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D0D1BBD" w:rsidR="00E752B4" w:rsidRPr="0037259D" w:rsidRDefault="00E752B4" w:rsidP="003B25DD">
      <w:r>
        <w:rPr>
          <w:sz w:val="20"/>
          <w:szCs w:val="20"/>
        </w:rPr>
        <w:t>(Solo para ISV Royalty Program)</w:t>
      </w:r>
    </w:p>
    <w:tbl>
      <w:tblPr>
        <w:tblW w:w="0" w:type="auto"/>
        <w:tblLook w:val="01E0" w:firstRow="1" w:lastRow="1" w:firstColumn="1" w:lastColumn="1" w:noHBand="0" w:noVBand="0"/>
      </w:tblPr>
      <w:tblGrid>
        <w:gridCol w:w="9576"/>
      </w:tblGrid>
      <w:tr w:rsidR="00CC0B67" w:rsidRPr="00CA1AF6" w14:paraId="558B7869" w14:textId="77777777" w:rsidTr="00512804">
        <w:tc>
          <w:tcPr>
            <w:tcW w:w="0" w:type="auto"/>
            <w:shd w:val="clear" w:color="auto" w:fill="000080"/>
            <w:vAlign w:val="center"/>
          </w:tcPr>
          <w:p w14:paraId="714740BD" w14:textId="1AB3484C" w:rsidR="00CC0B67" w:rsidRPr="00365173" w:rsidRDefault="00CC0B67" w:rsidP="00BC51D9">
            <w:pPr>
              <w:pStyle w:val="HeadingSoftwareTitle"/>
              <w:widowControl w:val="0"/>
              <w:pBdr>
                <w:bottom w:val="none" w:sz="0" w:space="0" w:color="auto"/>
              </w:pBdr>
              <w:rPr>
                <w:b w:val="0"/>
                <w:bCs w:val="0"/>
                <w:lang w:val="es-ES"/>
              </w:rPr>
            </w:pPr>
            <w:r w:rsidRPr="00365173">
              <w:rPr>
                <w:lang w:val="es-ES"/>
              </w:rPr>
              <w:t>Microsoft</w:t>
            </w:r>
            <w:r w:rsidR="00BC51D9">
              <w:rPr>
                <w:rStyle w:val="FootnoteReference"/>
              </w:rPr>
              <w:footnoteReference w:id="1"/>
            </w:r>
            <w:r w:rsidRPr="00231F3A">
              <w:rPr>
                <w:color w:val="FFFFFF"/>
                <w:lang w:val="es-ES"/>
              </w:rPr>
              <w:t xml:space="preserve"> SQL Server 2016 Enterprise Server/CAL Edition </w:t>
            </w:r>
            <w:r w:rsidRPr="00365173">
              <w:rPr>
                <w:lang w:val="es-ES"/>
              </w:rPr>
              <w:t xml:space="preserve">(Tiempo de ejecución) </w:t>
            </w:r>
            <w:r w:rsidRPr="00365173">
              <w:rPr>
                <w:u w:val="single"/>
                <w:lang w:val="es-ES"/>
              </w:rPr>
              <w:t>     </w:t>
            </w:r>
            <w:r w:rsidR="00BC51D9" w:rsidRPr="00365173">
              <w:rPr>
                <w:rStyle w:val="FootnoteReference"/>
              </w:rPr>
              <w:footnoteReference w:id="2"/>
            </w:r>
          </w:p>
        </w:tc>
      </w:tr>
      <w:tr w:rsidR="00E752B4" w:rsidRPr="00CA1AF6" w14:paraId="60A8C1BB" w14:textId="77777777" w:rsidTr="00512804">
        <w:trPr>
          <w:trHeight w:hRule="exact" w:val="72"/>
        </w:trPr>
        <w:tc>
          <w:tcPr>
            <w:tcW w:w="0" w:type="auto"/>
          </w:tcPr>
          <w:p w14:paraId="629747C2" w14:textId="77777777" w:rsidR="00E752B4" w:rsidRPr="00365173" w:rsidRDefault="00E752B4" w:rsidP="003B25DD">
            <w:pPr>
              <w:rPr>
                <w:sz w:val="20"/>
                <w:szCs w:val="20"/>
                <w:lang w:val="es-ES"/>
              </w:rPr>
            </w:pPr>
          </w:p>
        </w:tc>
      </w:tr>
      <w:tr w:rsidR="00E752B4" w:rsidRPr="00CA1AF6" w14:paraId="2FC87F1E" w14:textId="77777777" w:rsidTr="00CA1AF6">
        <w:trPr>
          <w:trHeight w:hRule="exact" w:val="2214"/>
        </w:trPr>
        <w:tc>
          <w:tcPr>
            <w:tcW w:w="0" w:type="auto"/>
            <w:vAlign w:val="center"/>
          </w:tcPr>
          <w:p w14:paraId="451CFE1F" w14:textId="0F89821C" w:rsidR="00E752B4" w:rsidRPr="00365173" w:rsidRDefault="00E752B4" w:rsidP="004D5D6D">
            <w:pPr>
              <w:rPr>
                <w:lang w:val="es-ES"/>
              </w:rPr>
            </w:pPr>
            <w:r w:rsidRPr="00365173">
              <w:rPr>
                <w:b/>
                <w:sz w:val="20"/>
                <w:szCs w:val="20"/>
                <w:lang w:val="es-ES"/>
              </w:rPr>
              <w:t xml:space="preserve">Licencias de servidor: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bookmarkStart w:id="0" w:name="_GoBack"/>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bookmarkEnd w:id="0"/>
            <w:r w:rsidRPr="00147744">
              <w:rPr>
                <w:sz w:val="20"/>
                <w:szCs w:val="20"/>
              </w:rPr>
              <w:fldChar w:fldCharType="end"/>
            </w:r>
            <w:r w:rsidR="00BC51D9" w:rsidRPr="00BC51D9">
              <w:rPr>
                <w:rStyle w:val="FootnoteReference"/>
                <w:b/>
                <w:sz w:val="20"/>
                <w:szCs w:val="20"/>
              </w:rPr>
              <w:footnoteReference w:id="3"/>
            </w:r>
          </w:p>
          <w:p w14:paraId="044DC747" w14:textId="100972CE" w:rsidR="00E752B4" w:rsidRPr="00365173" w:rsidRDefault="00E752B4" w:rsidP="004D5D6D">
            <w:pPr>
              <w:rPr>
                <w:lang w:val="es-ES"/>
              </w:rPr>
            </w:pPr>
            <w:r w:rsidRPr="00365173">
              <w:rPr>
                <w:b/>
                <w:sz w:val="20"/>
                <w:szCs w:val="20"/>
                <w:lang w:val="es-ES"/>
              </w:rPr>
              <w:t xml:space="preserve">Licencias de acceso cliente: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4"/>
            </w:r>
          </w:p>
          <w:p w14:paraId="36E2A45E" w14:textId="059EAB48" w:rsidR="00E752B4" w:rsidRPr="00512804" w:rsidRDefault="00E752B4" w:rsidP="00BC51D9">
            <w:pPr>
              <w:rPr>
                <w:b/>
                <w:sz w:val="20"/>
                <w:szCs w:val="20"/>
                <w:lang w:val="fr-FR"/>
              </w:rPr>
            </w:pPr>
            <w:r w:rsidRPr="00365173">
              <w:rPr>
                <w:b/>
                <w:sz w:val="20"/>
                <w:szCs w:val="20"/>
                <w:lang w:val="es-ES"/>
              </w:rPr>
              <w:t xml:space="preserve">Licencias de acceso cliente de dispositivo: </w:t>
            </w:r>
            <w:r w:rsidRPr="00147744">
              <w:rPr>
                <w:b/>
                <w:sz w:val="20"/>
                <w:szCs w:val="20"/>
                <w:u w:val="single"/>
              </w:rPr>
              <w:fldChar w:fldCharType="begin">
                <w:ffData>
                  <w:name w:val=""/>
                  <w:enabled/>
                  <w:calcOnExit w:val="0"/>
                  <w:textInput/>
                </w:ffData>
              </w:fldChar>
            </w:r>
            <w:r w:rsidRPr="00365173">
              <w:rPr>
                <w:b/>
                <w:sz w:val="20"/>
                <w:szCs w:val="20"/>
                <w:u w:val="single"/>
                <w:lang w:val="es-ES"/>
              </w:rPr>
              <w:instrText xml:space="preserve"> FORMTEXT </w:instrText>
            </w:r>
            <w:r w:rsidRPr="00147744">
              <w:rPr>
                <w:b/>
                <w:sz w:val="20"/>
                <w:szCs w:val="20"/>
                <w:u w:val="single"/>
              </w:rPr>
            </w:r>
            <w:r w:rsidRPr="00147744">
              <w:rPr>
                <w:b/>
                <w:sz w:val="20"/>
                <w:szCs w:val="20"/>
                <w:u w:val="single"/>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5"/>
            </w:r>
          </w:p>
        </w:tc>
      </w:tr>
      <w:tr w:rsidR="00E752B4" w:rsidRPr="00CA1AF6" w14:paraId="4E9814A0" w14:textId="77777777" w:rsidTr="00512804">
        <w:trPr>
          <w:trHeight w:hRule="exact" w:val="518"/>
        </w:trPr>
        <w:tc>
          <w:tcPr>
            <w:tcW w:w="0" w:type="auto"/>
            <w:shd w:val="clear" w:color="auto" w:fill="000080"/>
            <w:vAlign w:val="center"/>
          </w:tcPr>
          <w:p w14:paraId="39C17AFD" w14:textId="7F89519D" w:rsidR="00E752B4" w:rsidRPr="00365173" w:rsidRDefault="00E752B4" w:rsidP="003B25DD">
            <w:pPr>
              <w:rPr>
                <w:b/>
                <w:sz w:val="20"/>
                <w:szCs w:val="20"/>
                <w:lang w:val="es-ES"/>
              </w:rPr>
            </w:pPr>
            <w:r w:rsidRPr="00365173">
              <w:rPr>
                <w:b/>
                <w:sz w:val="20"/>
                <w:szCs w:val="20"/>
                <w:lang w:val="es-ES"/>
              </w:rPr>
              <w:t>CONTRATO DE LICENCIA PARA EL USUARIO FINAL</w:t>
            </w:r>
          </w:p>
        </w:tc>
      </w:tr>
    </w:tbl>
    <w:p w14:paraId="576C2C43" w14:textId="7BE01EB5" w:rsidR="00A04CC9" w:rsidRPr="00365173" w:rsidRDefault="00761033" w:rsidP="003B25DD">
      <w:pPr>
        <w:rPr>
          <w:spacing w:val="-2"/>
          <w:lang w:val="es-ES"/>
        </w:rPr>
      </w:pPr>
      <w:r w:rsidRPr="00365173">
        <w:rPr>
          <w:rFonts w:eastAsia="SimSun"/>
          <w:spacing w:val="-2"/>
          <w:sz w:val="20"/>
          <w:szCs w:val="20"/>
          <w:lang w:val="es-ES"/>
        </w:rPr>
        <w:t xml:space="preserve">Estos términos de licencia constituyen un contrato entre </w:t>
      </w:r>
      <w:r w:rsidRPr="00365173">
        <w:rPr>
          <w:spacing w:val="-2"/>
          <w:sz w:val="20"/>
          <w:szCs w:val="20"/>
          <w:lang w:val="es-ES"/>
        </w:rPr>
        <w:t xml:space="preserve">usted y </w:t>
      </w:r>
      <w:r w:rsidRPr="00365173">
        <w:rPr>
          <w:rFonts w:eastAsia="SimSun"/>
          <w:spacing w:val="-2"/>
          <w:sz w:val="20"/>
          <w:szCs w:val="20"/>
          <w:lang w:val="es-ES"/>
        </w:rPr>
        <w:t>el licenciante de la aplicación o el conjunto de aplicaciones de software con el que ha adquirido el software de Microsoft (</w:t>
      </w:r>
      <w:r w:rsidR="009E295E" w:rsidRPr="00365173">
        <w:rPr>
          <w:rFonts w:eastAsia="SimSun"/>
          <w:spacing w:val="-2"/>
          <w:sz w:val="20"/>
          <w:szCs w:val="20"/>
          <w:lang w:val="es-ES"/>
        </w:rPr>
        <w:t>“</w:t>
      </w:r>
      <w:r w:rsidRPr="00365173">
        <w:rPr>
          <w:rFonts w:eastAsia="SimSun"/>
          <w:spacing w:val="-2"/>
          <w:sz w:val="20"/>
          <w:szCs w:val="20"/>
          <w:lang w:val="es-ES"/>
        </w:rPr>
        <w:t>Licenciante</w:t>
      </w:r>
      <w:r w:rsidR="009E295E" w:rsidRPr="00365173">
        <w:rPr>
          <w:rFonts w:eastAsia="SimSun"/>
          <w:spacing w:val="-2"/>
          <w:sz w:val="20"/>
          <w:szCs w:val="20"/>
          <w:lang w:val="es-ES"/>
        </w:rPr>
        <w:t>”</w:t>
      </w:r>
      <w:r w:rsidRPr="00365173">
        <w:rPr>
          <w:rFonts w:eastAsia="SimSun"/>
          <w:spacing w:val="-2"/>
          <w:sz w:val="20"/>
          <w:szCs w:val="20"/>
          <w:lang w:val="es-ES"/>
        </w:rPr>
        <w:t>)</w:t>
      </w:r>
      <w:r w:rsidRPr="00365173">
        <w:rPr>
          <w:spacing w:val="-2"/>
          <w:sz w:val="20"/>
          <w:szCs w:val="20"/>
          <w:lang w:val="es-ES"/>
        </w:rPr>
        <w:t xml:space="preserve">. </w:t>
      </w:r>
      <w:r w:rsidRPr="00365173">
        <w:rPr>
          <w:rFonts w:eastAsia="SimSun"/>
          <w:spacing w:val="-2"/>
          <w:sz w:val="20"/>
          <w:szCs w:val="20"/>
          <w:lang w:val="es-ES"/>
        </w:rPr>
        <w:t xml:space="preserve">Microsoft Corporation o una de sus filiales (conjuntamente </w:t>
      </w:r>
      <w:r w:rsidR="009E295E" w:rsidRPr="00365173">
        <w:rPr>
          <w:rFonts w:eastAsia="SimSun"/>
          <w:spacing w:val="-2"/>
          <w:sz w:val="20"/>
          <w:szCs w:val="20"/>
          <w:lang w:val="es-ES"/>
        </w:rPr>
        <w:t>“</w:t>
      </w:r>
      <w:r w:rsidRPr="00365173">
        <w:rPr>
          <w:rFonts w:eastAsia="SimSun"/>
          <w:spacing w:val="-2"/>
          <w:sz w:val="20"/>
          <w:szCs w:val="20"/>
          <w:lang w:val="es-ES"/>
        </w:rPr>
        <w:t>Microsoft</w:t>
      </w:r>
      <w:r w:rsidR="009E295E" w:rsidRPr="00365173">
        <w:rPr>
          <w:rFonts w:eastAsia="SimSun"/>
          <w:spacing w:val="-2"/>
          <w:sz w:val="20"/>
          <w:szCs w:val="20"/>
          <w:lang w:val="es-ES"/>
        </w:rPr>
        <w:t>”</w:t>
      </w:r>
      <w:r w:rsidRPr="00365173">
        <w:rPr>
          <w:rFonts w:eastAsia="SimSun"/>
          <w:spacing w:val="-2"/>
          <w:sz w:val="20"/>
          <w:szCs w:val="20"/>
          <w:lang w:val="es-ES"/>
        </w:rPr>
        <w:t>) ha licenciado el software al Licenciante.</w:t>
      </w:r>
    </w:p>
    <w:p w14:paraId="6BEAF54E" w14:textId="35517700" w:rsidR="00761033" w:rsidRPr="0037259D" w:rsidRDefault="00A04CC9" w:rsidP="00217F3D">
      <w:r w:rsidRPr="00365173">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65173">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365173" w:rsidRDefault="00761033" w:rsidP="00217F3D">
      <w:pPr>
        <w:rPr>
          <w:lang w:val="es-ES"/>
        </w:rPr>
      </w:pPr>
      <w:r w:rsidRPr="00365173">
        <w:rPr>
          <w:rFonts w:eastAsia="SimSun"/>
          <w:sz w:val="20"/>
          <w:szCs w:val="20"/>
          <w:lang w:val="es-ES"/>
        </w:rPr>
        <w:t>de Microsoft para este software, a menos que otros términos acompañen a dichos elementos. En tal caso, se aplicarán estos otros términos.</w:t>
      </w:r>
    </w:p>
    <w:p w14:paraId="40AA03D5" w14:textId="731321B3" w:rsidR="00761033" w:rsidRPr="00365173" w:rsidRDefault="00761033" w:rsidP="00217F3D">
      <w:pPr>
        <w:pStyle w:val="Preamble"/>
        <w:rPr>
          <w:lang w:val="es-ES"/>
        </w:rPr>
      </w:pPr>
      <w:r w:rsidRPr="00365173">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C05887" w:rsidRDefault="00761033" w:rsidP="00217F3D">
      <w:pPr>
        <w:pStyle w:val="PreambleBorderAbove"/>
        <w:rPr>
          <w:b w:val="0"/>
          <w:bCs w:val="0"/>
          <w:lang w:val="es-ES"/>
        </w:rPr>
      </w:pPr>
      <w:r w:rsidRPr="00365173">
        <w:rPr>
          <w:rFonts w:eastAsia="SimSun"/>
          <w:color w:val="000000"/>
          <w:sz w:val="20"/>
          <w:szCs w:val="20"/>
          <w:lang w:val="es-ES"/>
        </w:rPr>
        <w:t>NOTIFICACIÓN IMPORTANTE</w:t>
      </w:r>
      <w:r w:rsidRPr="00365173">
        <w:rPr>
          <w:rFonts w:eastAsia="SimSun"/>
          <w:sz w:val="20"/>
          <w:szCs w:val="20"/>
          <w:lang w:val="es-ES"/>
        </w:rPr>
        <w:t xml:space="preserve">: ACTUALIZACIONES AUTOMÁTICAS A VERSIONES ANTERIORES DE SQL SERVER. </w:t>
      </w:r>
      <w:r w:rsidRPr="0036517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w:t>
      </w:r>
      <w:r w:rsidRPr="00365173">
        <w:rPr>
          <w:rFonts w:eastAsia="SimSun"/>
          <w:b w:val="0"/>
          <w:sz w:val="20"/>
          <w:szCs w:val="20"/>
          <w:lang w:val="es-ES"/>
        </w:rPr>
        <w:lastRenderedPageBreak/>
        <w:t>ediciones usted acepta estas actualizaciones de todas las ediciones y copias de SQL Server (incluidos componentes de cualquiera de ellas) que se ejecuten en dicho servidor o dispositivo.</w:t>
      </w:r>
    </w:p>
    <w:p w14:paraId="28976781" w14:textId="3FD1A5EC" w:rsidR="003C4C6B" w:rsidRPr="00365173" w:rsidRDefault="003C4C6B" w:rsidP="003B25DD">
      <w:pPr>
        <w:rPr>
          <w:lang w:val="es-ES"/>
        </w:rPr>
      </w:pPr>
      <w:r w:rsidRPr="00365173">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365173">
          <w:rPr>
            <w:rStyle w:val="Hyperlink"/>
            <w:rFonts w:cs="Tahoma"/>
            <w:sz w:val="20"/>
            <w:szCs w:val="20"/>
            <w:lang w:val="es-ES"/>
          </w:rPr>
          <w:t>http://go.microsoft.com/fwlink/?LinkID=733886</w:t>
        </w:r>
      </w:hyperlink>
      <w:r w:rsidRPr="00365173">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365173" w:rsidRDefault="00761033" w:rsidP="00217F3D">
      <w:pPr>
        <w:pStyle w:val="PreambleBorderAbove"/>
        <w:rPr>
          <w:lang w:val="es-ES"/>
        </w:rPr>
      </w:pPr>
      <w:r w:rsidRPr="00365173">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INTRODUCCIÓN.</w:t>
      </w:r>
    </w:p>
    <w:p w14:paraId="26A188AC" w14:textId="2F982E48" w:rsidR="00761033" w:rsidRPr="00773599"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El software incluye: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365173" w:rsidRDefault="00761033" w:rsidP="00217F3D">
      <w:pPr>
        <w:pStyle w:val="Bullet3"/>
        <w:tabs>
          <w:tab w:val="clear" w:pos="1080"/>
          <w:tab w:val="num" w:pos="1440"/>
        </w:tabs>
        <w:ind w:left="1440"/>
        <w:rPr>
          <w:lang w:val="es-ES"/>
        </w:rPr>
      </w:pPr>
      <w:r w:rsidRPr="00365173">
        <w:rPr>
          <w:rFonts w:eastAsia="SimSun"/>
          <w:sz w:val="20"/>
          <w:szCs w:val="20"/>
          <w:lang w:val="es-ES"/>
        </w:rPr>
        <w:t>software adicional que solo se puede utilizar con el software de servidor directamente, o indirectamente a través de otro software adicional</w:t>
      </w:r>
      <w:r w:rsidRPr="00365173">
        <w:rPr>
          <w:sz w:val="20"/>
          <w:szCs w:val="20"/>
          <w:lang w:val="es-ES"/>
        </w:rPr>
        <w:t>.</w:t>
      </w:r>
    </w:p>
    <w:p w14:paraId="0C418834" w14:textId="45DAC7BE" w:rsidR="00761033" w:rsidRPr="00773599" w:rsidRDefault="00761033" w:rsidP="00512804">
      <w:pPr>
        <w:pStyle w:val="Heading1"/>
        <w:widowControl w:val="0"/>
        <w:numPr>
          <w:ilvl w:val="1"/>
          <w:numId w:val="25"/>
        </w:numPr>
        <w:tabs>
          <w:tab w:val="left" w:pos="1080"/>
        </w:tabs>
        <w:ind w:left="1080" w:hanging="720"/>
        <w:rPr>
          <w:b w:val="0"/>
          <w:bCs w:val="0"/>
          <w:lang w:val="es-ES"/>
        </w:rPr>
      </w:pPr>
      <w:r w:rsidRPr="00365173">
        <w:rPr>
          <w:rFonts w:eastAsia="SimSun"/>
          <w:sz w:val="20"/>
          <w:szCs w:val="20"/>
          <w:lang w:val="es-ES"/>
        </w:rPr>
        <w:t xml:space="preserve">Modelo de Licencia. </w:t>
      </w:r>
      <w:r w:rsidRPr="00365173">
        <w:rPr>
          <w:rFonts w:eastAsia="SimSun"/>
          <w:b w:val="0"/>
          <w:bCs w:val="0"/>
          <w:sz w:val="20"/>
          <w:szCs w:val="20"/>
          <w:lang w:val="es-ES"/>
        </w:rPr>
        <w:t>El software se licencia basándose en:</w:t>
      </w:r>
    </w:p>
    <w:p w14:paraId="0D003B46" w14:textId="19C7E0FD" w:rsidR="002F3172"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w:t>
      </w:r>
      <w:r w:rsidRPr="00365173">
        <w:rPr>
          <w:rFonts w:eastAsia="SimSun"/>
          <w:bCs/>
          <w:sz w:val="20"/>
          <w:szCs w:val="20"/>
          <w:lang w:val="es-ES"/>
        </w:rPr>
        <w:t xml:space="preserve"> </w:t>
      </w:r>
      <w:r w:rsidRPr="00365173">
        <w:rPr>
          <w:rFonts w:eastAsia="SimSun"/>
          <w:sz w:val="20"/>
          <w:szCs w:val="20"/>
          <w:lang w:val="es-ES"/>
        </w:rPr>
        <w:t>cantidad de entornos de sistema operativo (OSE) en los que se ejecuta el software de servidor, y</w:t>
      </w:r>
    </w:p>
    <w:p w14:paraId="732E0C10" w14:textId="743E1DD8" w:rsidR="00761033"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 cantidad de dispositivos y usuarios que acceden a las instancias del software de servidor.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Terminología de las licencias.</w:t>
      </w:r>
    </w:p>
    <w:p w14:paraId="17B948A3" w14:textId="2E847B9D"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Instancia.</w:t>
      </w:r>
      <w:r w:rsidRPr="00365173">
        <w:rPr>
          <w:rFonts w:eastAsia="SimSun"/>
          <w:sz w:val="20"/>
          <w:szCs w:val="20"/>
          <w:lang w:val="es-ES"/>
        </w:rPr>
        <w:t xml:space="preserve"> Se crea una </w:t>
      </w:r>
      <w:r w:rsidR="00ED13E2" w:rsidRPr="00365173">
        <w:rPr>
          <w:rFonts w:eastAsia="SimSun"/>
          <w:sz w:val="20"/>
          <w:szCs w:val="20"/>
          <w:lang w:val="es-ES"/>
        </w:rPr>
        <w:t>“</w:t>
      </w:r>
      <w:r w:rsidRPr="00365173">
        <w:rPr>
          <w:rFonts w:eastAsia="SimSun"/>
          <w:sz w:val="20"/>
          <w:szCs w:val="20"/>
          <w:lang w:val="es-ES"/>
        </w:rPr>
        <w:t>instancia</w:t>
      </w:r>
      <w:r w:rsidR="00ED13E2" w:rsidRPr="00365173">
        <w:rPr>
          <w:rFonts w:eastAsia="SimSun"/>
          <w:sz w:val="20"/>
          <w:szCs w:val="20"/>
          <w:lang w:val="es-ES"/>
        </w:rPr>
        <w:t>”</w:t>
      </w:r>
      <w:r w:rsidRPr="00365173">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ED13E2" w:rsidRPr="00365173">
        <w:rPr>
          <w:rFonts w:eastAsia="SimSun"/>
          <w:sz w:val="20"/>
          <w:szCs w:val="20"/>
          <w:lang w:val="es-ES"/>
        </w:rPr>
        <w:t>“</w:t>
      </w:r>
      <w:r w:rsidRPr="00365173">
        <w:rPr>
          <w:rFonts w:eastAsia="SimSun"/>
          <w:sz w:val="20"/>
          <w:szCs w:val="20"/>
          <w:lang w:val="es-ES"/>
        </w:rPr>
        <w:t>software” hechas en este contrato incluyen las “instancias” del software.</w:t>
      </w:r>
    </w:p>
    <w:p w14:paraId="3A245FD8" w14:textId="2243C89E"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Ejecución de una instancia.</w:t>
      </w:r>
      <w:r w:rsidRPr="00365173">
        <w:rPr>
          <w:rFonts w:eastAsia="SimSun"/>
          <w:sz w:val="20"/>
          <w:szCs w:val="20"/>
          <w:lang w:val="es-ES"/>
        </w:rPr>
        <w:t xml:space="preserve"> Se </w:t>
      </w:r>
      <w:r w:rsidR="00ED13E2" w:rsidRPr="00365173">
        <w:rPr>
          <w:rFonts w:eastAsia="SimSun"/>
          <w:sz w:val="20"/>
          <w:szCs w:val="20"/>
          <w:lang w:val="es-ES"/>
        </w:rPr>
        <w:t>“</w:t>
      </w:r>
      <w:r w:rsidRPr="00365173">
        <w:rPr>
          <w:rFonts w:eastAsia="SimSun"/>
          <w:sz w:val="20"/>
          <w:szCs w:val="20"/>
          <w:lang w:val="es-ES"/>
        </w:rPr>
        <w:t>ejecuta una instancia</w:t>
      </w:r>
      <w:r w:rsidR="00ED13E2" w:rsidRPr="00365173">
        <w:rPr>
          <w:rFonts w:eastAsia="SimSun"/>
          <w:sz w:val="20"/>
          <w:szCs w:val="20"/>
          <w:lang w:val="es-ES"/>
        </w:rPr>
        <w:t>”</w:t>
      </w:r>
      <w:r w:rsidRPr="00365173">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365173" w:rsidRDefault="00761033" w:rsidP="00217F3D">
      <w:pPr>
        <w:pStyle w:val="Bullet3"/>
        <w:tabs>
          <w:tab w:val="clear" w:pos="1080"/>
          <w:tab w:val="num" w:pos="1440"/>
        </w:tabs>
        <w:ind w:left="1440" w:hanging="360"/>
        <w:rPr>
          <w:spacing w:val="-2"/>
          <w:lang w:val="es-ES"/>
        </w:rPr>
      </w:pPr>
      <w:r w:rsidRPr="00365173">
        <w:rPr>
          <w:rFonts w:eastAsia="SimSun"/>
          <w:b/>
          <w:bCs/>
          <w:spacing w:val="-2"/>
          <w:sz w:val="20"/>
          <w:szCs w:val="20"/>
          <w:lang w:val="es-ES"/>
        </w:rPr>
        <w:t>Entorno de sistema operativo (“OSE”).</w:t>
      </w:r>
      <w:r w:rsidRPr="00365173">
        <w:rPr>
          <w:rFonts w:eastAsia="SimSun"/>
          <w:spacing w:val="-2"/>
          <w:sz w:val="20"/>
          <w:szCs w:val="20"/>
          <w:lang w:val="es-ES"/>
        </w:rPr>
        <w:t xml:space="preserve"> Un “entorno de sistema operativo” u “OSE” es</w:t>
      </w:r>
    </w:p>
    <w:p w14:paraId="12091D11" w14:textId="714CD048"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365173" w:rsidRDefault="00761033" w:rsidP="00217F3D">
      <w:pPr>
        <w:pStyle w:val="Body3"/>
        <w:ind w:left="1440"/>
        <w:rPr>
          <w:lang w:val="es-ES"/>
        </w:rPr>
      </w:pPr>
      <w:r w:rsidRPr="00365173">
        <w:rPr>
          <w:rFonts w:eastAsia="SimSun"/>
          <w:sz w:val="20"/>
          <w:szCs w:val="20"/>
          <w:lang w:val="es-ES"/>
        </w:rPr>
        <w:t>Un sistema de hardware físico puede tener uno o ambos elementos siguientes:</w:t>
      </w:r>
    </w:p>
    <w:p w14:paraId="1311FEF7" w14:textId="5C3CB086" w:rsidR="00761033" w:rsidRPr="00365173" w:rsidRDefault="00761033" w:rsidP="00217F3D">
      <w:pPr>
        <w:pStyle w:val="Body3"/>
        <w:numPr>
          <w:ilvl w:val="0"/>
          <w:numId w:val="15"/>
        </w:numPr>
        <w:rPr>
          <w:lang w:val="es-ES"/>
        </w:rPr>
      </w:pPr>
      <w:r w:rsidRPr="00365173">
        <w:rPr>
          <w:rFonts w:eastAsia="SimSun"/>
          <w:sz w:val="20"/>
          <w:szCs w:val="20"/>
          <w:lang w:val="es-ES"/>
        </w:rPr>
        <w:t>un entorno de sistema operativo físico;</w:t>
      </w:r>
    </w:p>
    <w:p w14:paraId="346EF843" w14:textId="7861BEB8" w:rsidR="00761033" w:rsidRPr="00365173" w:rsidRDefault="00761033" w:rsidP="00217F3D">
      <w:pPr>
        <w:pStyle w:val="Body3"/>
        <w:numPr>
          <w:ilvl w:val="0"/>
          <w:numId w:val="15"/>
        </w:numPr>
        <w:rPr>
          <w:lang w:val="es-ES"/>
        </w:rPr>
      </w:pPr>
      <w:r w:rsidRPr="00365173">
        <w:rPr>
          <w:rFonts w:eastAsia="SimSun"/>
          <w:sz w:val="20"/>
          <w:szCs w:val="20"/>
          <w:lang w:val="es-ES"/>
        </w:rPr>
        <w:t>uno o varios entornos de sistema operativo virtuales.</w:t>
      </w:r>
    </w:p>
    <w:p w14:paraId="2036F477" w14:textId="1B89F8FF" w:rsidR="00761033" w:rsidRPr="00365173" w:rsidRDefault="00761033" w:rsidP="00217F3D">
      <w:pPr>
        <w:pStyle w:val="Body3"/>
        <w:ind w:left="1440"/>
        <w:rPr>
          <w:lang w:val="es-ES"/>
        </w:rPr>
      </w:pPr>
      <w:r w:rsidRPr="00365173">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365173" w:rsidRDefault="00761033" w:rsidP="00217F3D">
      <w:pPr>
        <w:pStyle w:val="Bullet3"/>
        <w:numPr>
          <w:ilvl w:val="0"/>
          <w:numId w:val="0"/>
        </w:numPr>
        <w:ind w:left="1440"/>
        <w:rPr>
          <w:lang w:val="es-ES"/>
        </w:rPr>
      </w:pPr>
      <w:r w:rsidRPr="00365173">
        <w:rPr>
          <w:rFonts w:eastAsia="SimSun"/>
          <w:sz w:val="20"/>
          <w:szCs w:val="20"/>
          <w:lang w:val="es-ES"/>
        </w:rPr>
        <w:lastRenderedPageBreak/>
        <w:t>Un entorno de sistema operativo virtual se configura para ejecutarse en un sistema de hardware virtual (o emulado de cualquier otro modo).</w:t>
      </w:r>
    </w:p>
    <w:p w14:paraId="672BE840" w14:textId="586D8F19"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Servidor.</w:t>
      </w:r>
      <w:r w:rsidRPr="00365173">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Núcleo físico.</w:t>
      </w:r>
      <w:r w:rsidRPr="00365173">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Subproceso de hardware.</w:t>
      </w:r>
      <w:r w:rsidRPr="00365173">
        <w:rPr>
          <w:rFonts w:eastAsia="SimSun"/>
          <w:sz w:val="20"/>
          <w:szCs w:val="20"/>
          <w:lang w:val="es-ES"/>
        </w:rPr>
        <w:t xml:space="preserve"> Un subproceso de hardware es un núcleo físico o un núcleo hipersubproceso en un proceso físico.</w:t>
      </w:r>
    </w:p>
    <w:p w14:paraId="62211C02" w14:textId="65D4CCD0" w:rsidR="00761033" w:rsidRPr="0037259D" w:rsidRDefault="00761033" w:rsidP="00217F3D">
      <w:pPr>
        <w:pStyle w:val="Bullet3"/>
        <w:tabs>
          <w:tab w:val="clear" w:pos="1080"/>
          <w:tab w:val="num" w:pos="1440"/>
        </w:tabs>
        <w:ind w:left="1440"/>
      </w:pPr>
      <w:r w:rsidRPr="00365173">
        <w:rPr>
          <w:rFonts w:eastAsia="SimSun"/>
          <w:b/>
          <w:bCs/>
          <w:sz w:val="20"/>
          <w:szCs w:val="20"/>
          <w:lang w:val="es-ES"/>
        </w:rPr>
        <w:t>Núcleo virtual.</w:t>
      </w:r>
      <w:r w:rsidRPr="00365173">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Cesión de una licencia.</w:t>
      </w:r>
      <w:r w:rsidRPr="00365173">
        <w:rPr>
          <w:rFonts w:eastAsia="SimSun"/>
          <w:sz w:val="20"/>
          <w:szCs w:val="20"/>
          <w:lang w:val="es-ES"/>
        </w:rPr>
        <w:t xml:space="preserve"> “Ceder una licencia” significa simplemente designar dicha licencia a un servidor, dispositivo o usuario.</w:t>
      </w:r>
    </w:p>
    <w:p w14:paraId="7A1C398E" w14:textId="6E0C86FA" w:rsidR="00761033" w:rsidRPr="00365173" w:rsidRDefault="00761033" w:rsidP="00512804">
      <w:pPr>
        <w:pStyle w:val="Heading1"/>
        <w:numPr>
          <w:ilvl w:val="0"/>
          <w:numId w:val="22"/>
        </w:numPr>
        <w:tabs>
          <w:tab w:val="left" w:pos="360"/>
        </w:tabs>
        <w:ind w:left="360"/>
        <w:rPr>
          <w:sz w:val="20"/>
          <w:szCs w:val="20"/>
        </w:rPr>
      </w:pPr>
      <w:r w:rsidRPr="00365173">
        <w:rPr>
          <w:rFonts w:eastAsia="SimSun"/>
          <w:sz w:val="20"/>
          <w:szCs w:val="20"/>
        </w:rPr>
        <w:t>DERECHOS DE USO</w:t>
      </w:r>
    </w:p>
    <w:p w14:paraId="27D8F838" w14:textId="32E5B2F6" w:rsidR="00761033" w:rsidRPr="00365173" w:rsidRDefault="00761033" w:rsidP="00FE7293">
      <w:pPr>
        <w:pStyle w:val="Heading1"/>
        <w:widowControl w:val="0"/>
        <w:numPr>
          <w:ilvl w:val="1"/>
          <w:numId w:val="26"/>
        </w:numPr>
        <w:tabs>
          <w:tab w:val="left" w:pos="1080"/>
        </w:tabs>
        <w:ind w:left="1080"/>
        <w:rPr>
          <w:sz w:val="20"/>
          <w:szCs w:val="20"/>
          <w:lang w:val="es-ES"/>
        </w:rPr>
      </w:pPr>
      <w:r w:rsidRPr="00365173">
        <w:rPr>
          <w:rFonts w:eastAsia="SimSun"/>
          <w:sz w:val="20"/>
          <w:szCs w:val="20"/>
          <w:lang w:val="es-ES"/>
        </w:rPr>
        <w:t>Cesión de la licencia al servidor.</w:t>
      </w:r>
    </w:p>
    <w:p w14:paraId="49B74B18" w14:textId="7FB5A4DC"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Asignación inicial.</w:t>
      </w:r>
      <w:r w:rsidRPr="00365173">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Reasignación.</w:t>
      </w:r>
      <w:r w:rsidRPr="00365173">
        <w:rPr>
          <w:b w:val="0"/>
          <w:sz w:val="20"/>
          <w:szCs w:val="20"/>
          <w:lang w:val="es-ES"/>
        </w:rPr>
        <w:t xml:space="preserve"> </w:t>
      </w:r>
      <w:r w:rsidRPr="00365173">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365173" w:rsidRDefault="00A679D4" w:rsidP="00A679D4">
      <w:pPr>
        <w:pStyle w:val="Heading2"/>
        <w:numPr>
          <w:ilvl w:val="0"/>
          <w:numId w:val="30"/>
        </w:numPr>
        <w:tabs>
          <w:tab w:val="left" w:pos="1440"/>
        </w:tabs>
        <w:ind w:left="1440"/>
        <w:rPr>
          <w:b w:val="0"/>
          <w:bCs w:val="0"/>
          <w:sz w:val="20"/>
          <w:szCs w:val="20"/>
          <w:lang w:val="es-ES"/>
        </w:rPr>
      </w:pPr>
      <w:r w:rsidRPr="00365173">
        <w:rPr>
          <w:sz w:val="20"/>
          <w:szCs w:val="20"/>
          <w:lang w:val="es-ES"/>
        </w:rPr>
        <w:t>Cesión de Licencias adicionales.</w:t>
      </w:r>
      <w:r w:rsidRPr="00365173">
        <w:rPr>
          <w:b w:val="0"/>
          <w:sz w:val="20"/>
          <w:szCs w:val="20"/>
          <w:lang w:val="es-ES"/>
        </w:rPr>
        <w:t xml:space="preserve"> </w:t>
      </w:r>
      <w:r w:rsidRPr="00365173">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365173" w:rsidRDefault="00A679D4" w:rsidP="00A679D4">
      <w:pPr>
        <w:pStyle w:val="Heading1"/>
        <w:widowControl w:val="0"/>
        <w:numPr>
          <w:ilvl w:val="1"/>
          <w:numId w:val="26"/>
        </w:numPr>
        <w:tabs>
          <w:tab w:val="left" w:pos="1080"/>
        </w:tabs>
        <w:ind w:left="1080"/>
        <w:rPr>
          <w:b w:val="0"/>
          <w:bCs w:val="0"/>
          <w:sz w:val="20"/>
          <w:szCs w:val="20"/>
          <w:lang w:val="es-ES"/>
        </w:rPr>
      </w:pPr>
      <w:r w:rsidRPr="00365173">
        <w:rPr>
          <w:rFonts w:eastAsia="SimSun"/>
          <w:sz w:val="20"/>
          <w:szCs w:val="20"/>
          <w:lang w:val="es-ES"/>
        </w:rPr>
        <w:t>Ejecución de instancias del software de servidor</w:t>
      </w:r>
      <w:r w:rsidRPr="00365173">
        <w:rPr>
          <w:sz w:val="20"/>
          <w:szCs w:val="20"/>
          <w:lang w:val="es-ES"/>
        </w:rPr>
        <w:t>.</w:t>
      </w:r>
      <w:r w:rsidRPr="00365173">
        <w:rPr>
          <w:b w:val="0"/>
          <w:sz w:val="20"/>
          <w:szCs w:val="20"/>
          <w:lang w:val="es-ES"/>
        </w:rPr>
        <w:t xml:space="preserve"> </w:t>
      </w:r>
      <w:r w:rsidRPr="00365173">
        <w:rPr>
          <w:rFonts w:eastAsia="SimSun"/>
          <w:b w:val="0"/>
          <w:sz w:val="20"/>
          <w:szCs w:val="20"/>
          <w:lang w:val="es-ES"/>
        </w:rPr>
        <w:t>Una vez que ha cedido la licencia al servidor, usted</w:t>
      </w:r>
      <w:r w:rsidRPr="00365173">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 xml:space="preserve">si ejecuta el software en un OSE físico, el OSE puede acceder a un máximo de 20 núcleos físicos en cualquier momento, y </w:t>
      </w:r>
    </w:p>
    <w:p w14:paraId="3F47730F" w14:textId="7E5DE548"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Si ejecuta el software en uno o más OSEs virtuales, ese grupo de OSEs puede acceder a un máximo de 20 subprocesos de hardware en cualquier momento.</w:t>
      </w:r>
    </w:p>
    <w:p w14:paraId="18CF8208" w14:textId="4B6C1C4F" w:rsidR="00291661" w:rsidRPr="00365173" w:rsidRDefault="00291661" w:rsidP="00FE7293">
      <w:pPr>
        <w:pStyle w:val="Heading1"/>
        <w:widowControl w:val="0"/>
        <w:numPr>
          <w:ilvl w:val="1"/>
          <w:numId w:val="26"/>
        </w:numPr>
        <w:tabs>
          <w:tab w:val="left" w:pos="1080"/>
        </w:tabs>
        <w:ind w:left="1080"/>
        <w:rPr>
          <w:b w:val="0"/>
          <w:bCs w:val="0"/>
          <w:sz w:val="20"/>
          <w:szCs w:val="20"/>
          <w:lang w:val="es-ES"/>
        </w:rPr>
      </w:pPr>
      <w:r w:rsidRPr="00365173">
        <w:rPr>
          <w:sz w:val="20"/>
          <w:szCs w:val="20"/>
          <w:lang w:val="es-ES"/>
        </w:rPr>
        <w:t xml:space="preserve">Versiones y ediciones alternativas. </w:t>
      </w:r>
      <w:r w:rsidRPr="00365173">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365173" w:rsidRDefault="00291661" w:rsidP="00291661">
      <w:pPr>
        <w:pStyle w:val="Heading2"/>
        <w:ind w:left="1077" w:firstLine="3"/>
        <w:rPr>
          <w:lang w:val="es-ES"/>
        </w:rPr>
      </w:pPr>
      <w:r w:rsidRPr="00365173">
        <w:rPr>
          <w:b w:val="0"/>
          <w:sz w:val="20"/>
          <w:szCs w:val="20"/>
          <w:lang w:val="es-ES"/>
        </w:rPr>
        <w:t xml:space="preserve">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w:t>
      </w:r>
      <w:r w:rsidRPr="00365173">
        <w:rPr>
          <w:b w:val="0"/>
          <w:sz w:val="20"/>
          <w:szCs w:val="20"/>
          <w:lang w:val="es-ES"/>
        </w:rPr>
        <w:lastRenderedPageBreak/>
        <w:t>uso que usted haga de ellos. Microsoft no está obligado a proporcionarle versiones anteriores o diferentes o ediciones del software.</w:t>
      </w:r>
    </w:p>
    <w:p w14:paraId="56B54482" w14:textId="6BCF5712" w:rsidR="00761033" w:rsidRPr="00365173" w:rsidRDefault="00761033" w:rsidP="00FE7293">
      <w:pPr>
        <w:pStyle w:val="Heading1"/>
        <w:widowControl w:val="0"/>
        <w:numPr>
          <w:ilvl w:val="1"/>
          <w:numId w:val="26"/>
        </w:numPr>
        <w:tabs>
          <w:tab w:val="left" w:pos="1080"/>
        </w:tabs>
        <w:ind w:left="1080"/>
        <w:rPr>
          <w:lang w:val="es-ES"/>
        </w:rPr>
      </w:pPr>
      <w:r w:rsidRPr="00365173">
        <w:rPr>
          <w:rFonts w:eastAsia="SimSun"/>
          <w:sz w:val="20"/>
          <w:szCs w:val="20"/>
          <w:lang w:val="es-ES"/>
        </w:rPr>
        <w:t xml:space="preserve">Ejecución de instancias de software adicional. </w:t>
      </w:r>
      <w:r w:rsidRPr="00365173">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ED13E2" w:rsidRPr="00365173">
        <w:rPr>
          <w:rFonts w:eastAsia="SimSun"/>
          <w:b w:val="0"/>
          <w:bCs w:val="0"/>
          <w:sz w:val="20"/>
          <w:szCs w:val="20"/>
          <w:lang w:val="es-ES"/>
        </w:rPr>
        <w:t>“</w:t>
      </w:r>
      <w:r w:rsidRPr="00365173">
        <w:rPr>
          <w:rFonts w:eastAsia="SimSun"/>
          <w:b w:val="0"/>
          <w:bCs w:val="0"/>
          <w:sz w:val="20"/>
          <w:szCs w:val="20"/>
          <w:lang w:val="es-ES"/>
        </w:rPr>
        <w:t>Solución unificada</w:t>
      </w:r>
      <w:r w:rsidR="00ED13E2" w:rsidRPr="00365173">
        <w:rPr>
          <w:rFonts w:eastAsia="SimSun"/>
          <w:b w:val="0"/>
          <w:bCs w:val="0"/>
          <w:sz w:val="20"/>
          <w:szCs w:val="20"/>
          <w:lang w:val="es-ES"/>
        </w:rPr>
        <w:t>”</w:t>
      </w:r>
      <w:r w:rsidRPr="00365173">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Conectividad de Cliente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las Herramientas de Cliente</w:t>
      </w:r>
    </w:p>
    <w:p w14:paraId="2F60FA75" w14:textId="76109590"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Compatibilidad con Versiones Anteriores de Herramientas de Cliente</w:t>
      </w:r>
    </w:p>
    <w:p w14:paraId="36751878" w14:textId="0201A227"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Conectividad con las Herramientas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5E0708" w:rsidRDefault="00761033" w:rsidP="00FE7293">
      <w:pPr>
        <w:pStyle w:val="Heading1"/>
        <w:widowControl w:val="0"/>
        <w:numPr>
          <w:ilvl w:val="1"/>
          <w:numId w:val="26"/>
        </w:numPr>
        <w:tabs>
          <w:tab w:val="left" w:pos="1080"/>
        </w:tabs>
        <w:ind w:left="1080"/>
        <w:rPr>
          <w:b w:val="0"/>
          <w:bCs w:val="0"/>
          <w:lang w:val="es-ES"/>
        </w:rPr>
      </w:pPr>
      <w:r w:rsidRPr="00365173">
        <w:rPr>
          <w:rFonts w:eastAsia="SimSun"/>
          <w:bCs w:val="0"/>
          <w:sz w:val="20"/>
          <w:szCs w:val="20"/>
          <w:lang w:val="es-ES"/>
        </w:rPr>
        <w:t>Creación y almacenamiento de instancias en los servidores o en el soporte físico de almacenamiento.</w:t>
      </w:r>
      <w:r w:rsidRPr="00365173">
        <w:rPr>
          <w:rFonts w:eastAsia="SimSun"/>
          <w:b w:val="0"/>
          <w:bCs w:val="0"/>
          <w:sz w:val="20"/>
          <w:szCs w:val="20"/>
          <w:lang w:val="es-ES"/>
        </w:rPr>
        <w:t xml:space="preserve"> En virtud de cada licencia de software que adquiera, dispone de los derechos adicionales siguientes:</w:t>
      </w:r>
    </w:p>
    <w:p w14:paraId="135A7D47" w14:textId="539498E1"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cualquier número de instancias de software de servidor y de software adicional.</w:t>
      </w:r>
    </w:p>
    <w:p w14:paraId="1184D15B" w14:textId="6FC3B194"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365173" w:rsidDel="0049204D" w:rsidRDefault="00761033" w:rsidP="00FE7293">
      <w:pPr>
        <w:pStyle w:val="Heading1"/>
        <w:widowControl w:val="0"/>
        <w:numPr>
          <w:ilvl w:val="1"/>
          <w:numId w:val="26"/>
        </w:numPr>
        <w:tabs>
          <w:tab w:val="left" w:pos="1080"/>
        </w:tabs>
        <w:ind w:left="1080"/>
        <w:rPr>
          <w:lang w:val="es-ES"/>
        </w:rPr>
      </w:pPr>
      <w:r w:rsidRPr="00365173">
        <w:rPr>
          <w:rFonts w:eastAsia="SimSun"/>
          <w:bCs w:val="0"/>
          <w:sz w:val="20"/>
          <w:szCs w:val="20"/>
          <w:lang w:val="es-ES"/>
        </w:rPr>
        <w:t>Licencias de acceso cliente (licencias CAL).</w:t>
      </w:r>
    </w:p>
    <w:p w14:paraId="539582F3" w14:textId="078540DC" w:rsidR="00A679D4" w:rsidRPr="005E0708" w:rsidRDefault="00A679D4" w:rsidP="00A679D4">
      <w:pPr>
        <w:pStyle w:val="Heading2"/>
        <w:widowControl w:val="0"/>
        <w:numPr>
          <w:ilvl w:val="0"/>
          <w:numId w:val="11"/>
        </w:numPr>
        <w:rPr>
          <w:b w:val="0"/>
          <w:bCs w:val="0"/>
          <w:spacing w:val="-2"/>
        </w:rPr>
      </w:pPr>
      <w:r w:rsidRPr="00365173">
        <w:rPr>
          <w:spacing w:val="-2"/>
          <w:sz w:val="20"/>
          <w:lang w:val="es-ES"/>
        </w:rPr>
        <w:t>Asignación inicial de licencias CAL.</w:t>
      </w:r>
      <w:r w:rsidRPr="00365173">
        <w:rPr>
          <w:b w:val="0"/>
          <w:spacing w:val="-2"/>
          <w:sz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365173">
        <w:rPr>
          <w:rFonts w:eastAsia="SimSun"/>
          <w:b w:val="0"/>
          <w:spacing w:val="-2"/>
          <w:sz w:val="20"/>
          <w:szCs w:val="20"/>
          <w:lang w:val="es-ES"/>
        </w:rPr>
        <w:t xml:space="preserve"> Las licencias CAL permiten el acceso a sus instancias de versiones anteriores, pero no recientes, del software de servidor. </w:t>
      </w:r>
      <w:r w:rsidRPr="007423D1">
        <w:rPr>
          <w:rFonts w:eastAsia="SimSun"/>
          <w:b w:val="0"/>
          <w:spacing w:val="-2"/>
          <w:sz w:val="20"/>
          <w:szCs w:val="20"/>
        </w:rPr>
        <w:t>No necesita Licencias CAL para:</w:t>
      </w:r>
    </w:p>
    <w:p w14:paraId="29CD8B75" w14:textId="77777777" w:rsidR="00A679D4" w:rsidRPr="00365173" w:rsidRDefault="00A679D4" w:rsidP="00A679D4">
      <w:pPr>
        <w:pStyle w:val="Bullet4"/>
        <w:widowControl w:val="0"/>
        <w:numPr>
          <w:ilvl w:val="0"/>
          <w:numId w:val="34"/>
        </w:numPr>
        <w:ind w:left="1800"/>
        <w:rPr>
          <w:spacing w:val="-4"/>
          <w:lang w:val="es-ES"/>
        </w:rPr>
      </w:pPr>
      <w:r w:rsidRPr="00365173">
        <w:rPr>
          <w:rFonts w:eastAsia="SimSun"/>
          <w:spacing w:val="-4"/>
          <w:sz w:val="20"/>
          <w:szCs w:val="20"/>
          <w:lang w:val="es-ES"/>
        </w:rPr>
        <w:t>ninguno de sus servidores licenciados para ejecutar instancias del software de servidor, o</w:t>
      </w:r>
    </w:p>
    <w:p w14:paraId="4D6BBF8D" w14:textId="77777777" w:rsidR="00A679D4" w:rsidRPr="00365173" w:rsidRDefault="00A679D4" w:rsidP="00A679D4">
      <w:pPr>
        <w:pStyle w:val="Bullet4"/>
        <w:widowControl w:val="0"/>
        <w:numPr>
          <w:ilvl w:val="0"/>
          <w:numId w:val="34"/>
        </w:numPr>
        <w:ind w:left="1800"/>
        <w:rPr>
          <w:lang w:val="es-ES"/>
        </w:rPr>
      </w:pPr>
      <w:r w:rsidRPr="00365173">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Tipos de licencias CAL.</w:t>
      </w:r>
      <w:r w:rsidRPr="00365173">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Reasignación de licencias CAL.</w:t>
      </w:r>
      <w:r w:rsidRPr="00365173">
        <w:rPr>
          <w:rFonts w:eastAsia="SimSun"/>
          <w:b w:val="0"/>
          <w:bCs w:val="0"/>
          <w:sz w:val="20"/>
          <w:szCs w:val="20"/>
          <w:lang w:val="es-ES"/>
        </w:rPr>
        <w:t xml:space="preserve"> Además, usted podrá:</w:t>
      </w:r>
    </w:p>
    <w:p w14:paraId="51924AC3" w14:textId="7E81FA46" w:rsidR="00761033" w:rsidRPr="00365173" w:rsidDel="0049204D" w:rsidRDefault="00761033" w:rsidP="00AA3BDF">
      <w:pPr>
        <w:pStyle w:val="Bullet4"/>
        <w:widowControl w:val="0"/>
        <w:numPr>
          <w:ilvl w:val="0"/>
          <w:numId w:val="13"/>
        </w:numPr>
        <w:ind w:left="1800"/>
        <w:rPr>
          <w:lang w:val="es-ES"/>
        </w:rPr>
      </w:pPr>
      <w:r w:rsidRPr="00365173">
        <w:rPr>
          <w:rFonts w:eastAsia="SimSun"/>
          <w:sz w:val="20"/>
          <w:szCs w:val="20"/>
          <w:lang w:val="es-ES"/>
        </w:rPr>
        <w:t>reasignar de manera permanente la CAL de un dispositivo a otro, o bien la CAL de un usuario a otro; o bien</w:t>
      </w:r>
    </w:p>
    <w:p w14:paraId="744AEB89" w14:textId="4FF3F4AA" w:rsidR="00761033" w:rsidRPr="00365173" w:rsidRDefault="00761033" w:rsidP="00AA3BDF">
      <w:pPr>
        <w:pStyle w:val="Bullet4"/>
        <w:widowControl w:val="0"/>
        <w:numPr>
          <w:ilvl w:val="0"/>
          <w:numId w:val="13"/>
        </w:numPr>
        <w:ind w:left="1800"/>
        <w:rPr>
          <w:lang w:val="es-ES"/>
        </w:rPr>
      </w:pPr>
      <w:r w:rsidRPr="00365173">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3248B1A" w:rsidR="00761033" w:rsidRPr="00365173" w:rsidRDefault="00832E06" w:rsidP="00FE7293">
      <w:pPr>
        <w:pStyle w:val="Heading1"/>
        <w:numPr>
          <w:ilvl w:val="0"/>
          <w:numId w:val="22"/>
        </w:numPr>
        <w:tabs>
          <w:tab w:val="left" w:pos="360"/>
        </w:tabs>
        <w:ind w:left="360"/>
        <w:rPr>
          <w:lang w:val="es-ES"/>
        </w:rPr>
      </w:pPr>
      <w:r w:rsidRPr="00365173">
        <w:rPr>
          <w:rFonts w:eastAsia="SimSun"/>
          <w:sz w:val="20"/>
          <w:szCs w:val="20"/>
          <w:lang w:val="es-ES"/>
        </w:rPr>
        <w:t>REQUISITOS DE LICENCIA Y/O DERECHOS DE USO ADICIONALES.</w:t>
      </w:r>
    </w:p>
    <w:p w14:paraId="41AC05EA" w14:textId="66E9D4B7" w:rsidR="00291661" w:rsidRPr="005E0708" w:rsidRDefault="00291661"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Software</w:t>
      </w:r>
      <w:r w:rsidRPr="00365173">
        <w:rPr>
          <w:bCs w:val="0"/>
          <w:sz w:val="20"/>
          <w:szCs w:val="20"/>
          <w:lang w:val="es-ES"/>
        </w:rPr>
        <w:t xml:space="preserve"> de tiempo de ejecución-uso restringido</w:t>
      </w:r>
      <w:r w:rsidRPr="00365173">
        <w:rPr>
          <w:sz w:val="20"/>
          <w:szCs w:val="20"/>
          <w:lang w:val="es-ES"/>
        </w:rPr>
        <w:t>.</w:t>
      </w:r>
      <w:r w:rsidRPr="00365173">
        <w:rPr>
          <w:b w:val="0"/>
          <w:sz w:val="20"/>
          <w:szCs w:val="20"/>
          <w:lang w:val="es-ES"/>
        </w:rPr>
        <w:t xml:space="preserve"> El software es de </w:t>
      </w:r>
      <w:r w:rsidR="00ED13E2" w:rsidRPr="00365173">
        <w:rPr>
          <w:b w:val="0"/>
          <w:sz w:val="20"/>
          <w:szCs w:val="20"/>
          <w:lang w:val="es-ES"/>
        </w:rPr>
        <w:t>“</w:t>
      </w:r>
      <w:r w:rsidRPr="00365173">
        <w:rPr>
          <w:b w:val="0"/>
          <w:sz w:val="20"/>
          <w:szCs w:val="20"/>
          <w:lang w:val="es-ES"/>
        </w:rPr>
        <w:t>Tiempo de Ejecución-Uso Restringido</w:t>
      </w:r>
      <w:r w:rsidR="00ED13E2" w:rsidRPr="00365173">
        <w:rPr>
          <w:b w:val="0"/>
          <w:sz w:val="20"/>
          <w:szCs w:val="20"/>
          <w:lang w:val="es-ES"/>
        </w:rPr>
        <w:t>”</w:t>
      </w:r>
      <w:r w:rsidRPr="00365173">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sz w:val="20"/>
          <w:szCs w:val="20"/>
          <w:lang w:val="es-ES"/>
        </w:rPr>
        <w:t>Instancias Máximas.</w:t>
      </w:r>
      <w:r w:rsidRPr="00365173">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Multiplexación. </w:t>
      </w:r>
      <w:r w:rsidRPr="00365173">
        <w:rPr>
          <w:rFonts w:eastAsia="SimSun"/>
          <w:b w:val="0"/>
          <w:bCs w:val="0"/>
          <w:sz w:val="20"/>
          <w:szCs w:val="20"/>
          <w:lang w:val="es-ES"/>
        </w:rPr>
        <w:t>El hardware o software que utilice para:</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agrupar conexiones,</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365173" w:rsidRDefault="00761033" w:rsidP="00217F3D">
      <w:pPr>
        <w:pStyle w:val="Bullet3"/>
        <w:tabs>
          <w:tab w:val="clear" w:pos="1080"/>
          <w:tab w:val="num" w:pos="1440"/>
        </w:tabs>
        <w:ind w:left="1440" w:hanging="360"/>
        <w:rPr>
          <w:lang w:val="es-ES"/>
        </w:rPr>
      </w:pPr>
      <w:r w:rsidRPr="00365173">
        <w:rPr>
          <w:rFonts w:eastAsia="SimSun"/>
          <w:sz w:val="20"/>
          <w:szCs w:val="20"/>
          <w:lang w:val="es-ES"/>
        </w:rPr>
        <w:t>reducir el número de dispositivos o usuarios que utilizan el software o acceden al mismo directamente</w:t>
      </w:r>
    </w:p>
    <w:p w14:paraId="12EF3899" w14:textId="4AFE0004" w:rsidR="00761033" w:rsidRPr="00365173" w:rsidRDefault="00761033" w:rsidP="00217F3D">
      <w:pPr>
        <w:pStyle w:val="Body2"/>
        <w:tabs>
          <w:tab w:val="left" w:pos="1080"/>
        </w:tabs>
        <w:ind w:left="1080"/>
        <w:rPr>
          <w:lang w:val="es-ES"/>
        </w:rPr>
      </w:pPr>
      <w:r w:rsidRPr="00365173">
        <w:rPr>
          <w:rFonts w:eastAsia="SimSun"/>
          <w:sz w:val="20"/>
          <w:szCs w:val="20"/>
          <w:lang w:val="es-ES"/>
        </w:rPr>
        <w:t>(en ocasiones se denomina “multiplexación” o “agrupación”), no disminuye el número de licencias de cualquier tipo que necesite.</w:t>
      </w:r>
    </w:p>
    <w:p w14:paraId="7E5B0EA2" w14:textId="2347FF27"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Cláusula de no separación del software de servidor. </w:t>
      </w:r>
      <w:r w:rsidRPr="00365173">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Elemento de informe de mapa de Reporting Services de SQL Server.</w:t>
      </w:r>
      <w:r w:rsidRPr="00365173">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365173">
          <w:rPr>
            <w:rStyle w:val="Hyperlink"/>
            <w:rFonts w:cs="Tahoma"/>
            <w:b w:val="0"/>
            <w:sz w:val="20"/>
            <w:szCs w:val="20"/>
            <w:lang w:val="es-ES"/>
          </w:rPr>
          <w:t>http://go.microsoft.com/?linkid=9710837</w:t>
        </w:r>
      </w:hyperlink>
      <w:r w:rsidRPr="00365173">
        <w:rPr>
          <w:b w:val="0"/>
          <w:sz w:val="20"/>
          <w:szCs w:val="20"/>
          <w:lang w:val="es-ES"/>
        </w:rPr>
        <w:t xml:space="preserve"> </w:t>
      </w:r>
      <w:r w:rsidRPr="00365173">
        <w:rPr>
          <w:rFonts w:eastAsia="SimSun"/>
          <w:b w:val="0"/>
          <w:sz w:val="20"/>
          <w:szCs w:val="20"/>
          <w:lang w:val="es-ES"/>
        </w:rPr>
        <w:t xml:space="preserve">y la Declaración de Privacidad de Mapas de Bing, disponible en </w:t>
      </w:r>
      <w:hyperlink r:id="rId13" w:history="1">
        <w:r w:rsidRPr="00365173">
          <w:rPr>
            <w:rStyle w:val="Hyperlink"/>
            <w:rFonts w:cs="Tahoma"/>
            <w:b w:val="0"/>
            <w:sz w:val="20"/>
            <w:szCs w:val="20"/>
            <w:lang w:val="es-ES"/>
          </w:rPr>
          <w:t>http://go.microsoft.com/fwlink/?LinkID=248686</w:t>
        </w:r>
      </w:hyperlink>
      <w:r w:rsidRPr="00365173">
        <w:rPr>
          <w:b w:val="0"/>
          <w:sz w:val="20"/>
          <w:szCs w:val="20"/>
          <w:lang w:val="es-ES"/>
        </w:rPr>
        <w:t>.</w:t>
      </w:r>
    </w:p>
    <w:p w14:paraId="618A4D4F" w14:textId="0E669BF3"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 xml:space="preserve">Programas de Microsoft incluidos. </w:t>
      </w:r>
      <w:r w:rsidRPr="00365173">
        <w:rPr>
          <w:b w:val="0"/>
          <w:sz w:val="20"/>
          <w:szCs w:val="20"/>
          <w:lang w:val="es-ES"/>
        </w:rPr>
        <w:t xml:space="preserve">El software incluye otros programas de Microsoft enumerados en </w:t>
      </w:r>
      <w:hyperlink r:id="rId14" w:history="1">
        <w:r w:rsidRPr="00365173">
          <w:rPr>
            <w:rStyle w:val="Hyperlink"/>
            <w:rFonts w:cs="Tahoma"/>
            <w:b w:val="0"/>
            <w:sz w:val="20"/>
            <w:szCs w:val="20"/>
            <w:lang w:val="es-ES"/>
          </w:rPr>
          <w:t>http://go.microsoft.com/fwlink/?LinkID=298186</w:t>
        </w:r>
      </w:hyperlink>
      <w:r w:rsidRPr="00365173">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NOTIFICACIONES A TERCEROS.</w:t>
      </w:r>
      <w:r w:rsidRPr="00365173">
        <w:rPr>
          <w:sz w:val="20"/>
          <w:szCs w:val="20"/>
          <w:lang w:val="es-ES"/>
        </w:rPr>
        <w:t xml:space="preserve"> </w:t>
      </w:r>
      <w:r w:rsidRPr="00365173">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751715A" w14:textId="462CDAD9"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SERVICIOS BASADOS EN INTERNET. </w:t>
      </w:r>
      <w:r w:rsidRPr="00365173">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4757E98"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PRUEBAS COMPARATIVAS. </w:t>
      </w:r>
      <w:r w:rsidRPr="00365173">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5E0708" w:rsidRDefault="00761033" w:rsidP="00FE7293">
      <w:pPr>
        <w:pStyle w:val="Heading1"/>
        <w:numPr>
          <w:ilvl w:val="0"/>
          <w:numId w:val="22"/>
        </w:numPr>
        <w:tabs>
          <w:tab w:val="left" w:pos="360"/>
        </w:tabs>
        <w:ind w:left="360"/>
        <w:rPr>
          <w:b w:val="0"/>
          <w:bCs w:val="0"/>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365173">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5E0708" w:rsidRDefault="000636FE" w:rsidP="00FE7293">
      <w:pPr>
        <w:pStyle w:val="Heading1"/>
        <w:numPr>
          <w:ilvl w:val="0"/>
          <w:numId w:val="22"/>
        </w:numPr>
        <w:tabs>
          <w:tab w:val="left" w:pos="360"/>
        </w:tabs>
        <w:ind w:left="360"/>
        <w:rPr>
          <w:b w:val="0"/>
          <w:bCs w:val="0"/>
          <w:lang w:val="es-ES"/>
        </w:rPr>
      </w:pPr>
      <w:r w:rsidRPr="00365173">
        <w:rPr>
          <w:rFonts w:eastAsia="SimSun"/>
          <w:sz w:val="20"/>
          <w:szCs w:val="20"/>
          <w:lang w:val="es-ES"/>
        </w:rPr>
        <w:t>CANADÁ.</w:t>
      </w:r>
      <w:r w:rsidRPr="00365173">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5E0708" w:rsidRDefault="00761033" w:rsidP="00FE7293">
      <w:pPr>
        <w:pStyle w:val="Heading1"/>
        <w:numPr>
          <w:ilvl w:val="0"/>
          <w:numId w:val="22"/>
        </w:numPr>
        <w:tabs>
          <w:tab w:val="left" w:pos="360"/>
        </w:tabs>
        <w:ind w:left="360"/>
        <w:rPr>
          <w:b w:val="0"/>
          <w:bCs w:val="0"/>
        </w:rPr>
      </w:pPr>
      <w:r w:rsidRPr="00365173">
        <w:rPr>
          <w:rFonts w:eastAsia="SimSun"/>
          <w:sz w:val="20"/>
          <w:szCs w:val="20"/>
          <w:lang w:val="es-ES"/>
        </w:rPr>
        <w:t xml:space="preserve">COBERTURA DE LA LICENCIA. </w:t>
      </w:r>
      <w:r w:rsidRPr="00365173">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6EC29C5A" w14:textId="7D4B4058" w:rsidR="00761033" w:rsidRPr="00365173" w:rsidRDefault="00761033" w:rsidP="00217F3D">
      <w:pPr>
        <w:pStyle w:val="Bullet2"/>
        <w:rPr>
          <w:lang w:val="es-ES"/>
        </w:rPr>
      </w:pPr>
      <w:r w:rsidRPr="00365173">
        <w:rPr>
          <w:rFonts w:eastAsia="SimSun"/>
          <w:sz w:val="20"/>
          <w:szCs w:val="20"/>
          <w:lang w:val="es-ES"/>
        </w:rPr>
        <w:t>eludir las limitaciones técnicas del software;</w:t>
      </w:r>
    </w:p>
    <w:p w14:paraId="3AF513D8" w14:textId="630C8F19" w:rsidR="00761033" w:rsidRPr="00365173" w:rsidRDefault="00A37BF6" w:rsidP="003B25DD">
      <w:pPr>
        <w:pStyle w:val="Bullet2"/>
        <w:rPr>
          <w:lang w:val="es-ES"/>
        </w:rPr>
      </w:pPr>
      <w:r w:rsidRPr="00365173">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365173" w:rsidRDefault="00761033" w:rsidP="00217F3D">
      <w:pPr>
        <w:pStyle w:val="Bullet2"/>
        <w:rPr>
          <w:lang w:val="es-ES"/>
        </w:rPr>
      </w:pPr>
      <w:r w:rsidRPr="00365173">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365173" w:rsidRDefault="00761033" w:rsidP="00217F3D">
      <w:pPr>
        <w:pStyle w:val="Bullet2"/>
        <w:rPr>
          <w:lang w:val="es-ES"/>
        </w:rPr>
      </w:pPr>
      <w:r w:rsidRPr="00365173">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365173" w:rsidRDefault="00761033" w:rsidP="00217F3D">
      <w:pPr>
        <w:pStyle w:val="Bullet2"/>
        <w:rPr>
          <w:lang w:val="es-ES"/>
        </w:rPr>
      </w:pPr>
      <w:r w:rsidRPr="00365173">
        <w:rPr>
          <w:rFonts w:eastAsia="SimSun"/>
          <w:sz w:val="20"/>
          <w:szCs w:val="20"/>
          <w:lang w:val="es-ES"/>
        </w:rPr>
        <w:t>alquilar, arrendar o dar en préstamo el software; o</w:t>
      </w:r>
    </w:p>
    <w:p w14:paraId="45BB7630" w14:textId="1EAA0D9E" w:rsidR="00761033" w:rsidRPr="00365173" w:rsidRDefault="00761033" w:rsidP="00217F3D">
      <w:pPr>
        <w:pStyle w:val="Bullet2"/>
        <w:rPr>
          <w:lang w:val="es-ES"/>
        </w:rPr>
      </w:pPr>
      <w:r w:rsidRPr="00365173">
        <w:rPr>
          <w:rFonts w:eastAsia="SimSun"/>
          <w:sz w:val="20"/>
          <w:szCs w:val="20"/>
          <w:lang w:val="es-ES"/>
        </w:rPr>
        <w:t>utilizar el software para prestar servicios de hosting de software comercial.</w:t>
      </w:r>
    </w:p>
    <w:p w14:paraId="43B1F7F6" w14:textId="6BB87247" w:rsidR="00761033" w:rsidRPr="00365173" w:rsidRDefault="00761033" w:rsidP="00217F3D">
      <w:pPr>
        <w:pStyle w:val="Bullet2"/>
        <w:numPr>
          <w:ilvl w:val="0"/>
          <w:numId w:val="0"/>
        </w:numPr>
        <w:ind w:left="357"/>
        <w:rPr>
          <w:spacing w:val="-2"/>
          <w:lang w:val="es-ES"/>
        </w:rPr>
      </w:pPr>
      <w:r w:rsidRPr="00365173">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365173" w:rsidRDefault="00761033" w:rsidP="00217F3D">
      <w:pPr>
        <w:pStyle w:val="Heading1"/>
        <w:ind w:left="360"/>
        <w:rPr>
          <w:lang w:val="es-ES"/>
        </w:rPr>
      </w:pPr>
      <w:r w:rsidRPr="00365173">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7423D1" w:rsidRDefault="00761033" w:rsidP="00FE7293">
      <w:pPr>
        <w:pStyle w:val="Heading1"/>
        <w:numPr>
          <w:ilvl w:val="0"/>
          <w:numId w:val="22"/>
        </w:numPr>
        <w:tabs>
          <w:tab w:val="left" w:pos="360"/>
        </w:tabs>
        <w:ind w:left="360"/>
        <w:rPr>
          <w:spacing w:val="-2"/>
        </w:rPr>
      </w:pPr>
      <w:r w:rsidRPr="00365173">
        <w:rPr>
          <w:rFonts w:eastAsia="SimSun"/>
          <w:spacing w:val="-2"/>
          <w:sz w:val="20"/>
          <w:szCs w:val="20"/>
          <w:lang w:val="es-ES"/>
        </w:rPr>
        <w:t xml:space="preserve">COPIA DE SEGURIDAD. </w:t>
      </w:r>
      <w:r w:rsidRPr="00365173">
        <w:rPr>
          <w:rFonts w:eastAsia="SimSun"/>
          <w:b w:val="0"/>
          <w:spacing w:val="-2"/>
          <w:sz w:val="20"/>
          <w:szCs w:val="20"/>
          <w:lang w:val="es-ES"/>
        </w:rPr>
        <w:t>Si adquiere el software en un disco o en otro soporte físico,</w:t>
      </w:r>
      <w:r w:rsidRPr="00365173">
        <w:rPr>
          <w:rFonts w:eastAsia="SimSun"/>
          <w:b w:val="0"/>
          <w:bCs w:val="0"/>
          <w:spacing w:val="-2"/>
          <w:sz w:val="20"/>
          <w:szCs w:val="20"/>
          <w:lang w:val="es-ES"/>
        </w:rPr>
        <w:t xml:space="preserve"> puede hacer una copia de seguridad del soporte físico. </w:t>
      </w:r>
      <w:r w:rsidRPr="007423D1">
        <w:rPr>
          <w:rFonts w:eastAsia="SimSun"/>
          <w:b w:val="0"/>
          <w:bCs w:val="0"/>
          <w:spacing w:val="-2"/>
          <w:sz w:val="20"/>
          <w:szCs w:val="20"/>
        </w:rPr>
        <w:t>Usted solo podrá utilizarla para crear instancias del software.</w:t>
      </w:r>
    </w:p>
    <w:p w14:paraId="46D8A9BB" w14:textId="37BBA9AF"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DOCUMENTACIÓN. </w:t>
      </w:r>
      <w:r w:rsidRPr="00365173">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NO PARA REVENTA. </w:t>
      </w:r>
      <w:r w:rsidRPr="00365173">
        <w:rPr>
          <w:rFonts w:eastAsia="SimSun"/>
          <w:b w:val="0"/>
          <w:bCs w:val="0"/>
          <w:sz w:val="20"/>
          <w:szCs w:val="20"/>
          <w:lang w:val="es-ES"/>
        </w:rPr>
        <w:t>No podrá vender el software identificado como “NFR” o “No para reventa”.</w:t>
      </w:r>
    </w:p>
    <w:p w14:paraId="33EE4966" w14:textId="4E9E5A82"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DE EDICIÓN ACADÉMICA. </w:t>
      </w:r>
      <w:r w:rsidRPr="00365173">
        <w:rPr>
          <w:rFonts w:eastAsia="SimSun"/>
          <w:b w:val="0"/>
          <w:bCs w:val="0"/>
          <w:sz w:val="20"/>
          <w:szCs w:val="20"/>
          <w:lang w:val="es-ES"/>
        </w:rPr>
        <w:t xml:space="preserve">Debe ser un </w:t>
      </w:r>
      <w:r w:rsidR="00ED13E2" w:rsidRPr="00365173">
        <w:rPr>
          <w:rFonts w:eastAsia="SimSun"/>
          <w:b w:val="0"/>
          <w:bCs w:val="0"/>
          <w:sz w:val="20"/>
          <w:szCs w:val="20"/>
          <w:lang w:val="es-ES"/>
        </w:rPr>
        <w:t>“</w:t>
      </w:r>
      <w:r w:rsidRPr="00365173">
        <w:rPr>
          <w:rFonts w:eastAsia="SimSun"/>
          <w:b w:val="0"/>
          <w:bCs w:val="0"/>
          <w:sz w:val="20"/>
          <w:szCs w:val="20"/>
          <w:lang w:val="es-ES"/>
        </w:rPr>
        <w:t>Usuario Educativo Cualificado</w:t>
      </w:r>
      <w:r w:rsidR="00ED13E2" w:rsidRPr="00365173">
        <w:rPr>
          <w:rFonts w:eastAsia="SimSun"/>
          <w:b w:val="0"/>
          <w:bCs w:val="0"/>
          <w:sz w:val="20"/>
          <w:szCs w:val="20"/>
          <w:lang w:val="es-ES"/>
        </w:rPr>
        <w:t>”</w:t>
      </w:r>
      <w:r w:rsidRPr="00365173">
        <w:rPr>
          <w:rFonts w:eastAsia="SimSun"/>
          <w:b w:val="0"/>
          <w:bCs w:val="0"/>
          <w:sz w:val="20"/>
          <w:szCs w:val="20"/>
          <w:lang w:val="es-ES"/>
        </w:rPr>
        <w:t xml:space="preserve"> para utilizar software marcado como </w:t>
      </w:r>
      <w:r w:rsidR="00ED13E2" w:rsidRPr="00365173">
        <w:rPr>
          <w:rFonts w:eastAsia="SimSun"/>
          <w:b w:val="0"/>
          <w:bCs w:val="0"/>
          <w:sz w:val="20"/>
          <w:szCs w:val="20"/>
          <w:lang w:val="es-ES"/>
        </w:rPr>
        <w:t>“</w:t>
      </w:r>
      <w:r w:rsidRPr="00365173">
        <w:rPr>
          <w:rFonts w:eastAsia="SimSun"/>
          <w:b w:val="0"/>
          <w:bCs w:val="0"/>
          <w:sz w:val="20"/>
          <w:szCs w:val="20"/>
          <w:lang w:val="es-ES"/>
        </w:rPr>
        <w:t>Academic Edition</w:t>
      </w:r>
      <w:r w:rsidR="00ED13E2" w:rsidRPr="00365173">
        <w:rPr>
          <w:rFonts w:eastAsia="SimSun"/>
          <w:b w:val="0"/>
          <w:bCs w:val="0"/>
          <w:sz w:val="20"/>
          <w:szCs w:val="20"/>
          <w:lang w:val="es-ES"/>
        </w:rPr>
        <w:t>”</w:t>
      </w:r>
      <w:r w:rsidRPr="00365173">
        <w:rPr>
          <w:rFonts w:eastAsia="SimSun"/>
          <w:b w:val="0"/>
          <w:bCs w:val="0"/>
          <w:sz w:val="20"/>
          <w:szCs w:val="20"/>
          <w:lang w:val="es-ES"/>
        </w:rPr>
        <w:t xml:space="preserve"> (</w:t>
      </w:r>
      <w:r w:rsidR="00ED13E2" w:rsidRPr="00365173">
        <w:rPr>
          <w:rFonts w:eastAsia="SimSun"/>
          <w:b w:val="0"/>
          <w:bCs w:val="0"/>
          <w:sz w:val="20"/>
          <w:szCs w:val="20"/>
          <w:lang w:val="es-ES"/>
        </w:rPr>
        <w:t>“</w:t>
      </w:r>
      <w:r w:rsidRPr="00365173">
        <w:rPr>
          <w:rFonts w:eastAsia="SimSun"/>
          <w:b w:val="0"/>
          <w:bCs w:val="0"/>
          <w:sz w:val="20"/>
          <w:szCs w:val="20"/>
          <w:lang w:val="es-ES"/>
        </w:rPr>
        <w:t>Académica</w:t>
      </w:r>
      <w:r w:rsidR="00ED13E2" w:rsidRPr="00365173">
        <w:rPr>
          <w:rFonts w:eastAsia="SimSun"/>
          <w:b w:val="0"/>
          <w:bCs w:val="0"/>
          <w:sz w:val="20"/>
          <w:szCs w:val="20"/>
          <w:lang w:val="es-ES"/>
        </w:rPr>
        <w:t>”</w:t>
      </w:r>
      <w:r w:rsidRPr="00365173">
        <w:rPr>
          <w:rFonts w:eastAsia="SimSun"/>
          <w:b w:val="0"/>
          <w:bCs w:val="0"/>
          <w:sz w:val="20"/>
          <w:szCs w:val="20"/>
          <w:lang w:val="es-ES"/>
        </w:rPr>
        <w:t xml:space="preserve">) o </w:t>
      </w:r>
      <w:r w:rsidR="00ED13E2" w:rsidRPr="00365173">
        <w:rPr>
          <w:rFonts w:eastAsia="SimSun"/>
          <w:b w:val="0"/>
          <w:bCs w:val="0"/>
          <w:sz w:val="20"/>
          <w:szCs w:val="20"/>
          <w:lang w:val="es-ES"/>
        </w:rPr>
        <w:t>“</w:t>
      </w:r>
      <w:r w:rsidRPr="00365173">
        <w:rPr>
          <w:rFonts w:eastAsia="SimSun"/>
          <w:b w:val="0"/>
          <w:bCs w:val="0"/>
          <w:sz w:val="20"/>
          <w:szCs w:val="20"/>
          <w:lang w:val="es-ES"/>
        </w:rPr>
        <w:t>AE</w:t>
      </w:r>
      <w:r w:rsidR="00ED13E2" w:rsidRPr="00365173">
        <w:rPr>
          <w:rFonts w:eastAsia="SimSun"/>
          <w:b w:val="0"/>
          <w:bCs w:val="0"/>
          <w:sz w:val="20"/>
          <w:szCs w:val="20"/>
          <w:lang w:val="es-ES"/>
        </w:rPr>
        <w:t>”</w:t>
      </w:r>
      <w:r w:rsidRPr="00365173">
        <w:rPr>
          <w:rFonts w:eastAsia="SimSun"/>
          <w:b w:val="0"/>
          <w:bCs w:val="0"/>
          <w:sz w:val="20"/>
          <w:szCs w:val="20"/>
          <w:lang w:val="es-ES"/>
        </w:rPr>
        <w:t xml:space="preserve">. Si no sabe si es un Usuario Educativo Cualificado, visite </w:t>
      </w:r>
      <w:hyperlink r:id="rId15" w:history="1">
        <w:r w:rsidRPr="00365173">
          <w:rPr>
            <w:rStyle w:val="Hyperlink"/>
            <w:rFonts w:eastAsia="SimSun" w:cs="Tahoma"/>
            <w:b w:val="0"/>
            <w:bCs w:val="0"/>
            <w:sz w:val="20"/>
            <w:szCs w:val="20"/>
            <w:lang w:val="es-ES"/>
          </w:rPr>
          <w:t>www.microsoft.com/education</w:t>
        </w:r>
      </w:hyperlink>
      <w:r w:rsidRPr="00365173">
        <w:rPr>
          <w:rFonts w:eastAsia="SimSun"/>
          <w:b w:val="0"/>
          <w:bCs w:val="0"/>
          <w:sz w:val="20"/>
          <w:szCs w:val="20"/>
          <w:lang w:val="es-ES"/>
        </w:rPr>
        <w:t xml:space="preserve"> o comuníquese con la filial de Microsoft que presta servicios en su país.</w:t>
      </w:r>
    </w:p>
    <w:p w14:paraId="4905A9A9" w14:textId="69F711EB"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TRANSMISIÓN</w:t>
      </w:r>
      <w:r w:rsidRPr="00365173">
        <w:rPr>
          <w:rFonts w:eastAsia="SimSun"/>
          <w:bCs w:val="0"/>
          <w:sz w:val="20"/>
          <w:szCs w:val="20"/>
          <w:lang w:val="es-ES"/>
        </w:rPr>
        <w:t xml:space="preserve"> </w:t>
      </w:r>
      <w:r w:rsidRPr="00365173">
        <w:rPr>
          <w:rFonts w:eastAsia="SimSun"/>
          <w:sz w:val="20"/>
          <w:szCs w:val="20"/>
          <w:lang w:val="es-ES"/>
        </w:rPr>
        <w:t>A</w:t>
      </w:r>
      <w:r w:rsidRPr="00365173">
        <w:rPr>
          <w:rFonts w:eastAsia="SimSun"/>
          <w:bCs w:val="0"/>
          <w:sz w:val="20"/>
          <w:szCs w:val="20"/>
          <w:lang w:val="es-ES"/>
        </w:rPr>
        <w:t xml:space="preserve"> </w:t>
      </w:r>
      <w:r w:rsidRPr="00365173">
        <w:rPr>
          <w:rFonts w:eastAsia="SimSun"/>
          <w:sz w:val="20"/>
          <w:szCs w:val="20"/>
          <w:lang w:val="es-ES"/>
        </w:rPr>
        <w:t>TERCEROS</w:t>
      </w:r>
      <w:r w:rsidRPr="00365173">
        <w:rPr>
          <w:sz w:val="20"/>
          <w:szCs w:val="20"/>
          <w:lang w:val="es-ES"/>
        </w:rPr>
        <w:t>.</w:t>
      </w:r>
      <w:r w:rsidRPr="00365173">
        <w:rPr>
          <w:rFonts w:eastAsia="SimSun"/>
          <w:b w:val="0"/>
          <w:sz w:val="20"/>
          <w:szCs w:val="20"/>
          <w:lang w:val="es-ES"/>
        </w:rPr>
        <w:t xml:space="preserve"> El primer usuario del software puede transmitir el software, este contrato y las licencias CAL directamente a otro usuario final como parte de una transmisión de aplicación o conjunto de aplicaciones llave en mano de software integradas (la </w:t>
      </w:r>
      <w:r w:rsidR="00ED13E2" w:rsidRPr="00365173">
        <w:rPr>
          <w:rFonts w:eastAsia="SimSun"/>
          <w:b w:val="0"/>
          <w:sz w:val="20"/>
          <w:szCs w:val="20"/>
          <w:lang w:val="es-ES"/>
        </w:rPr>
        <w:t>“</w:t>
      </w:r>
      <w:r w:rsidRPr="00365173">
        <w:rPr>
          <w:rFonts w:eastAsia="SimSun"/>
          <w:b w:val="0"/>
          <w:sz w:val="20"/>
          <w:szCs w:val="20"/>
          <w:lang w:val="es-ES"/>
        </w:rPr>
        <w:t>Solución Unificada</w:t>
      </w:r>
      <w:r w:rsidR="00ED13E2" w:rsidRPr="00365173">
        <w:rPr>
          <w:rFonts w:eastAsia="SimSun"/>
          <w:b w:val="0"/>
          <w:sz w:val="20"/>
          <w:szCs w:val="20"/>
          <w:lang w:val="es-ES"/>
        </w:rPr>
        <w:t>”</w:t>
      </w:r>
      <w:r w:rsidRPr="00365173">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23ABE432" w:rsidR="008A26E7" w:rsidRPr="00365173" w:rsidRDefault="008A26E7" w:rsidP="003B25DD">
      <w:pPr>
        <w:autoSpaceDE w:val="0"/>
        <w:autoSpaceDN w:val="0"/>
        <w:spacing w:before="0" w:after="200"/>
        <w:ind w:left="360"/>
        <w:rPr>
          <w:lang w:val="es-ES"/>
        </w:rPr>
      </w:pPr>
      <w:r w:rsidRPr="00365173">
        <w:rPr>
          <w:rFonts w:eastAsia="SimSun"/>
          <w:sz w:val="20"/>
          <w:szCs w:val="20"/>
          <w:lang w:val="es-ES"/>
        </w:rPr>
        <w:t>Las disposiciones de esta sección no se aplican si adquirió el software como consumidor en Alemania o en cualquiera de los países enumerados en este sitio (</w:t>
      </w:r>
      <w:hyperlink r:id="rId16" w:anchor="%20TR-16-00298)%20ISVR%20-%20Jun%202016\aka.ms\transfer" w:history="1">
        <w:r w:rsidRPr="00365173">
          <w:rPr>
            <w:rStyle w:val="Hyperlink"/>
            <w:rFonts w:eastAsia="SimSun" w:cs="Tahoma"/>
            <w:sz w:val="20"/>
            <w:szCs w:val="20"/>
            <w:lang w:val="es-ES"/>
          </w:rPr>
          <w:t>aka.ms/transfer</w:t>
        </w:r>
      </w:hyperlink>
      <w:r w:rsidRPr="0036517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RESTRICCIONES EN MATERIA DE EXPORTACIÓN. </w:t>
      </w:r>
      <w:r w:rsidRPr="0036517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CONTRATO COMPLETO. </w:t>
      </w:r>
      <w:r w:rsidRPr="0036517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EFECTOS LEGALES. </w:t>
      </w:r>
      <w:r w:rsidRPr="00365173">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65173">
        <w:rPr>
          <w:rFonts w:eastAsia="SimSun"/>
          <w:bCs w:val="0"/>
          <w:sz w:val="20"/>
          <w:szCs w:val="20"/>
          <w:lang w:val="es-ES"/>
        </w:rPr>
        <w:t>SUFICIENTES</w:t>
      </w:r>
      <w:r w:rsidRPr="00365173">
        <w:rPr>
          <w:sz w:val="20"/>
          <w:szCs w:val="20"/>
          <w:lang w:val="es-ES"/>
        </w:rPr>
        <w:t xml:space="preserve"> PARA DETERMINAR QUE EL SOFTWARE ES APTO PARA TAL USO.</w:t>
      </w:r>
    </w:p>
    <w:p w14:paraId="085CE0C8" w14:textId="51F625ED"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2596D85A"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423D1" w:rsidRPr="00365173">
        <w:rPr>
          <w:sz w:val="20"/>
          <w:szCs w:val="20"/>
          <w:lang w:val="es-ES"/>
        </w:rPr>
        <w:t>APLICABLE AUNQUE ALGÚN RECURSO</w:t>
      </w:r>
      <w:r w:rsidRPr="00365173">
        <w:rPr>
          <w:sz w:val="20"/>
          <w:szCs w:val="20"/>
          <w:lang w:val="es-ES"/>
        </w:rPr>
        <w:t xml:space="preserve"> NO CUMPLA SU PROPÓSITO PRINCIPAL. MICROSOFT NO SERÁ, EN NINGÚN CASO, RESPONSABLE DE NINGUNA CANTIDAD QUE SUPERE LOS DOSCIENTOS CINCUENTA (250) DÓLARES ESTADOUNIDENSES.</w:t>
      </w:r>
    </w:p>
    <w:sectPr w:rsidR="00025563" w:rsidRPr="00365173"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628D8" w14:textId="77777777" w:rsidR="008A2C4A" w:rsidRDefault="008A2C4A" w:rsidP="00E752B4">
      <w:pPr>
        <w:spacing w:before="0" w:after="0"/>
      </w:pPr>
      <w:r>
        <w:separator/>
      </w:r>
    </w:p>
  </w:endnote>
  <w:endnote w:type="continuationSeparator" w:id="0">
    <w:p w14:paraId="7062EBFD" w14:textId="77777777" w:rsidR="008A2C4A" w:rsidRDefault="008A2C4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BE38F" w14:textId="77777777" w:rsidR="00ED13E2" w:rsidRPr="00DB7B3D" w:rsidRDefault="00ED13E2" w:rsidP="00ED13E2">
    <w:pPr>
      <w:pStyle w:val="Footer"/>
      <w:rPr>
        <w:sz w:val="18"/>
        <w:szCs w:val="18"/>
      </w:rPr>
    </w:pPr>
    <w:r w:rsidRPr="00DB7B3D">
      <w:rPr>
        <w:sz w:val="18"/>
        <w:szCs w:val="18"/>
      </w:rPr>
      <w:t>ISV Royalty Agreement EULA (June 1, 2016)</w:t>
    </w:r>
    <w:r w:rsidRPr="00DB7B3D">
      <w:rPr>
        <w:sz w:val="18"/>
        <w:szCs w:val="18"/>
      </w:rPr>
      <w:tab/>
    </w:r>
    <w:r w:rsidRPr="00DB7B3D">
      <w:rPr>
        <w:sz w:val="18"/>
        <w:szCs w:val="18"/>
      </w:rPr>
      <w:tab/>
      <w:t xml:space="preserve">Page </w:t>
    </w:r>
    <w:r w:rsidRPr="00DB7B3D">
      <w:rPr>
        <w:sz w:val="18"/>
        <w:szCs w:val="18"/>
      </w:rPr>
      <w:fldChar w:fldCharType="begin"/>
    </w:r>
    <w:r w:rsidRPr="00DB7B3D">
      <w:rPr>
        <w:sz w:val="18"/>
        <w:szCs w:val="18"/>
      </w:rPr>
      <w:instrText xml:space="preserve"> PAGE </w:instrText>
    </w:r>
    <w:r w:rsidRPr="00DB7B3D">
      <w:rPr>
        <w:sz w:val="18"/>
        <w:szCs w:val="18"/>
      </w:rPr>
      <w:fldChar w:fldCharType="separate"/>
    </w:r>
    <w:r w:rsidR="00231F3A">
      <w:rPr>
        <w:noProof/>
        <w:sz w:val="18"/>
        <w:szCs w:val="18"/>
      </w:rPr>
      <w:t>3</w:t>
    </w:r>
    <w:r w:rsidRPr="00DB7B3D">
      <w:rPr>
        <w:sz w:val="18"/>
        <w:szCs w:val="18"/>
      </w:rPr>
      <w:fldChar w:fldCharType="end"/>
    </w:r>
    <w:r w:rsidRPr="00DB7B3D">
      <w:rPr>
        <w:sz w:val="18"/>
        <w:szCs w:val="18"/>
      </w:rPr>
      <w:t xml:space="preserve"> of </w:t>
    </w:r>
    <w:r w:rsidRPr="00DB7B3D">
      <w:rPr>
        <w:sz w:val="18"/>
        <w:szCs w:val="18"/>
      </w:rPr>
      <w:fldChar w:fldCharType="begin"/>
    </w:r>
    <w:r w:rsidRPr="00DB7B3D">
      <w:rPr>
        <w:sz w:val="18"/>
        <w:szCs w:val="18"/>
      </w:rPr>
      <w:instrText xml:space="preserve"> NUMPAGES </w:instrText>
    </w:r>
    <w:r w:rsidRPr="00DB7B3D">
      <w:rPr>
        <w:sz w:val="18"/>
        <w:szCs w:val="18"/>
      </w:rPr>
      <w:fldChar w:fldCharType="separate"/>
    </w:r>
    <w:r w:rsidR="00231F3A">
      <w:rPr>
        <w:noProof/>
        <w:sz w:val="18"/>
        <w:szCs w:val="18"/>
      </w:rPr>
      <w:t>3</w:t>
    </w:r>
    <w:r w:rsidRPr="00DB7B3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EFA7A" w14:textId="77777777" w:rsidR="008A2C4A" w:rsidRDefault="008A2C4A" w:rsidP="00E752B4">
      <w:pPr>
        <w:spacing w:before="0" w:after="0"/>
      </w:pPr>
      <w:r>
        <w:separator/>
      </w:r>
    </w:p>
  </w:footnote>
  <w:footnote w:type="continuationSeparator" w:id="0">
    <w:p w14:paraId="254E85E0" w14:textId="77777777" w:rsidR="008A2C4A" w:rsidRDefault="008A2C4A" w:rsidP="00E752B4">
      <w:pPr>
        <w:spacing w:before="0" w:after="0"/>
      </w:pPr>
      <w:r>
        <w:continuationSeparator/>
      </w:r>
    </w:p>
  </w:footnote>
  <w:footnote w:id="1">
    <w:p w14:paraId="379B9120" w14:textId="199AC8DE"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29EC58FA" w14:textId="6F628A95" w:rsidR="00BC51D9" w:rsidRPr="00CA1AF6"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 xml:space="preserve">Para software licenciado “Academic Edition”, especifique el nombre. </w:t>
      </w:r>
      <w:r w:rsidRPr="00CA1AF6">
        <w:rPr>
          <w:sz w:val="16"/>
          <w:szCs w:val="16"/>
          <w:lang w:val="es-ES"/>
        </w:rPr>
        <w:t>Por ejemplo: Microsoft SQL 2016, Academic Edition.</w:t>
      </w:r>
    </w:p>
  </w:footnote>
  <w:footnote w:id="3">
    <w:p w14:paraId="5BD058DB" w14:textId="7CF99605"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que se otorgan al usuario final según este contrato.</w:t>
      </w:r>
    </w:p>
  </w:footnote>
  <w:footnote w:id="4">
    <w:p w14:paraId="450AD0F7" w14:textId="51E33508"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usuario que pueden acceder directa o indirectamente a instancias del software de servidor licenciado en virtud de este contrato.</w:t>
      </w:r>
    </w:p>
  </w:footnote>
  <w:footnote w:id="5">
    <w:p w14:paraId="1CE443C8" w14:textId="304C8223"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2D4F63E"/>
    <w:lvl w:ilvl="0" w:tplc="6868D92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5A23306"/>
    <w:lvl w:ilvl="0" w:tplc="C0E21D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8A8E1366"/>
    <w:lvl w:ilvl="0" w:tplc="84D2088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6268AC4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8214AA38"/>
    <w:lvl w:ilvl="0" w:tplc="CAA46B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0CAEBB04"/>
    <w:lvl w:ilvl="0" w:tplc="0B9A4E0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51128580"/>
    <w:lvl w:ilvl="0" w:tplc="16ECD32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3B9AF95A"/>
    <w:lvl w:ilvl="0" w:tplc="7A487F8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F4785AB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071060F6"/>
    <w:lvl w:ilvl="0" w:tplc="1F149DB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30360BC6"/>
    <w:lvl w:ilvl="0" w:tplc="1D686E9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0C682E2E"/>
    <w:lvl w:ilvl="0" w:tplc="1FDA4F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141A88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zbk0oa5uaBH1nEs9BUv+Z6h9FMYwtNksGBkFa6cK8zQEJmplPvkk3uQdsZTHEr2Y22cxEiBGxW4JOVZxHLvDtA==" w:salt="QaEkMw1fZDkvTeZEGcJ27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605A"/>
    <w:rsid w:val="000636FE"/>
    <w:rsid w:val="0006672D"/>
    <w:rsid w:val="000813BE"/>
    <w:rsid w:val="0009418D"/>
    <w:rsid w:val="000E64E7"/>
    <w:rsid w:val="000F001C"/>
    <w:rsid w:val="00106B39"/>
    <w:rsid w:val="00110946"/>
    <w:rsid w:val="00147744"/>
    <w:rsid w:val="001505DB"/>
    <w:rsid w:val="001507A7"/>
    <w:rsid w:val="001559E4"/>
    <w:rsid w:val="00166533"/>
    <w:rsid w:val="001968D8"/>
    <w:rsid w:val="001B4C71"/>
    <w:rsid w:val="0020568D"/>
    <w:rsid w:val="00214E73"/>
    <w:rsid w:val="00217F3D"/>
    <w:rsid w:val="00222DD5"/>
    <w:rsid w:val="00231F3A"/>
    <w:rsid w:val="00244DD1"/>
    <w:rsid w:val="002556B9"/>
    <w:rsid w:val="00291661"/>
    <w:rsid w:val="002A19AC"/>
    <w:rsid w:val="002B1013"/>
    <w:rsid w:val="002B14A6"/>
    <w:rsid w:val="002D71DA"/>
    <w:rsid w:val="002D7DB4"/>
    <w:rsid w:val="002F3172"/>
    <w:rsid w:val="0032592F"/>
    <w:rsid w:val="0033530F"/>
    <w:rsid w:val="003525F7"/>
    <w:rsid w:val="0036356B"/>
    <w:rsid w:val="00365173"/>
    <w:rsid w:val="00367A01"/>
    <w:rsid w:val="0037259D"/>
    <w:rsid w:val="003B25DD"/>
    <w:rsid w:val="003C4C6B"/>
    <w:rsid w:val="003D117E"/>
    <w:rsid w:val="00400BE5"/>
    <w:rsid w:val="004130CE"/>
    <w:rsid w:val="0043583A"/>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0708"/>
    <w:rsid w:val="005E1339"/>
    <w:rsid w:val="006C46D8"/>
    <w:rsid w:val="00714075"/>
    <w:rsid w:val="00727E7D"/>
    <w:rsid w:val="007423D1"/>
    <w:rsid w:val="007448FB"/>
    <w:rsid w:val="00746B38"/>
    <w:rsid w:val="00761033"/>
    <w:rsid w:val="00773599"/>
    <w:rsid w:val="00782D1C"/>
    <w:rsid w:val="007A7E2A"/>
    <w:rsid w:val="007C75DD"/>
    <w:rsid w:val="007E4085"/>
    <w:rsid w:val="007F037C"/>
    <w:rsid w:val="007F423C"/>
    <w:rsid w:val="0080150B"/>
    <w:rsid w:val="00816D4A"/>
    <w:rsid w:val="00832E06"/>
    <w:rsid w:val="00842143"/>
    <w:rsid w:val="00843A10"/>
    <w:rsid w:val="00851BBB"/>
    <w:rsid w:val="008601EF"/>
    <w:rsid w:val="00865D85"/>
    <w:rsid w:val="008A26E7"/>
    <w:rsid w:val="008A2C4A"/>
    <w:rsid w:val="008C0D54"/>
    <w:rsid w:val="0096127D"/>
    <w:rsid w:val="00995E89"/>
    <w:rsid w:val="009C61E5"/>
    <w:rsid w:val="009D6C55"/>
    <w:rsid w:val="009E295E"/>
    <w:rsid w:val="00A00B7C"/>
    <w:rsid w:val="00A04CC9"/>
    <w:rsid w:val="00A36306"/>
    <w:rsid w:val="00A37BF6"/>
    <w:rsid w:val="00A53674"/>
    <w:rsid w:val="00A66997"/>
    <w:rsid w:val="00A679D4"/>
    <w:rsid w:val="00A841F8"/>
    <w:rsid w:val="00AA3BDF"/>
    <w:rsid w:val="00AF6D5D"/>
    <w:rsid w:val="00B5310A"/>
    <w:rsid w:val="00B75310"/>
    <w:rsid w:val="00BB1C34"/>
    <w:rsid w:val="00BC51D9"/>
    <w:rsid w:val="00BD11FF"/>
    <w:rsid w:val="00BD4A12"/>
    <w:rsid w:val="00BE3005"/>
    <w:rsid w:val="00C05887"/>
    <w:rsid w:val="00C57C9B"/>
    <w:rsid w:val="00CA1AF6"/>
    <w:rsid w:val="00CC0B67"/>
    <w:rsid w:val="00CD65F2"/>
    <w:rsid w:val="00CF55DE"/>
    <w:rsid w:val="00D17857"/>
    <w:rsid w:val="00D650B1"/>
    <w:rsid w:val="00D77CE5"/>
    <w:rsid w:val="00D83A2F"/>
    <w:rsid w:val="00DB1133"/>
    <w:rsid w:val="00DB7B3D"/>
    <w:rsid w:val="00DC5176"/>
    <w:rsid w:val="00DE1842"/>
    <w:rsid w:val="00E12E2E"/>
    <w:rsid w:val="00E16597"/>
    <w:rsid w:val="00E32585"/>
    <w:rsid w:val="00E42276"/>
    <w:rsid w:val="00E61F4B"/>
    <w:rsid w:val="00E752B4"/>
    <w:rsid w:val="00E84CF7"/>
    <w:rsid w:val="00E876F4"/>
    <w:rsid w:val="00E87E55"/>
    <w:rsid w:val="00EA6942"/>
    <w:rsid w:val="00EB0ADC"/>
    <w:rsid w:val="00EC062F"/>
    <w:rsid w:val="00ED13E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033"/>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052EF4-A9BE-48D1-AD7A-5B0EC18E4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3421</Words>
  <Characters>19504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2016-05-27T07:33:00Z</dcterms:modified>
</cp:coreProperties>
</file>